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177" w:rsidRDefault="00575B2F" w:rsidP="00575B2F">
      <w:pPr>
        <w:snapToGrid w:val="0"/>
        <w:jc w:val="center"/>
        <w:rPr>
          <w:rFonts w:ascii="標楷體" w:hAnsi="標楷體"/>
          <w:b/>
          <w:szCs w:val="28"/>
        </w:rPr>
      </w:pPr>
      <w:r w:rsidRPr="00575B2F">
        <w:rPr>
          <w:rFonts w:ascii="標楷體" w:hAnsi="標楷體" w:hint="eastAsia"/>
          <w:b/>
          <w:szCs w:val="28"/>
        </w:rPr>
        <w:t>基隆市立碇內國中1</w:t>
      </w:r>
      <w:r w:rsidRPr="00575B2F">
        <w:rPr>
          <w:rFonts w:ascii="標楷體" w:hAnsi="標楷體"/>
          <w:b/>
          <w:szCs w:val="28"/>
        </w:rPr>
        <w:t>08</w:t>
      </w:r>
      <w:r w:rsidRPr="00575B2F">
        <w:rPr>
          <w:rFonts w:ascii="標楷體" w:hAnsi="標楷體" w:hint="eastAsia"/>
          <w:b/>
          <w:szCs w:val="28"/>
        </w:rPr>
        <w:t>學年度第1學期期末校務會議</w:t>
      </w:r>
    </w:p>
    <w:p w:rsidR="00575B2F" w:rsidRPr="00575B2F" w:rsidRDefault="00575B2F" w:rsidP="00575B2F">
      <w:pPr>
        <w:snapToGrid w:val="0"/>
        <w:jc w:val="center"/>
        <w:rPr>
          <w:rFonts w:ascii="標楷體" w:hAnsi="標楷體"/>
          <w:b/>
          <w:szCs w:val="28"/>
        </w:rPr>
      </w:pPr>
      <w:r w:rsidRPr="00575B2F">
        <w:rPr>
          <w:rFonts w:ascii="標楷體" w:hAnsi="標楷體" w:hint="eastAsia"/>
          <w:b/>
          <w:szCs w:val="28"/>
        </w:rPr>
        <w:t>教務處報告</w:t>
      </w:r>
      <w:r w:rsidR="007169D8">
        <w:rPr>
          <w:rFonts w:ascii="標楷體" w:hAnsi="標楷體" w:hint="eastAsia"/>
          <w:b/>
          <w:szCs w:val="28"/>
        </w:rPr>
        <w:t>事項</w:t>
      </w:r>
      <w:bookmarkStart w:id="0" w:name="_GoBack"/>
      <w:bookmarkEnd w:id="0"/>
    </w:p>
    <w:p w:rsidR="00231ADC" w:rsidRDefault="00583D5D" w:rsidP="00575B2F">
      <w:pPr>
        <w:rPr>
          <w:rFonts w:ascii="標楷體" w:hAnsi="標楷體"/>
          <w:sz w:val="24"/>
          <w:szCs w:val="24"/>
        </w:rPr>
      </w:pPr>
      <w:r>
        <w:rPr>
          <w:rFonts w:ascii="標楷體" w:hAnsi="標楷體" w:hint="eastAsia"/>
          <w:noProof/>
          <w:sz w:val="24"/>
          <w:szCs w:val="24"/>
        </w:rPr>
        <mc:AlternateContent>
          <mc:Choice Requires="wps">
            <w:drawing>
              <wp:anchor distT="0" distB="0" distL="114300" distR="114300" simplePos="0" relativeHeight="251659264" behindDoc="0" locked="0" layoutInCell="1" allowOverlap="1">
                <wp:simplePos x="0" y="0"/>
                <wp:positionH relativeFrom="column">
                  <wp:posOffset>2491283</wp:posOffset>
                </wp:positionH>
                <wp:positionV relativeFrom="paragraph">
                  <wp:posOffset>285039</wp:posOffset>
                </wp:positionV>
                <wp:extent cx="124358" cy="160934"/>
                <wp:effectExtent l="0" t="0" r="28575" b="10795"/>
                <wp:wrapNone/>
                <wp:docPr id="1" name="笑臉 1"/>
                <wp:cNvGraphicFramePr/>
                <a:graphic xmlns:a="http://schemas.openxmlformats.org/drawingml/2006/main">
                  <a:graphicData uri="http://schemas.microsoft.com/office/word/2010/wordprocessingShape">
                    <wps:wsp>
                      <wps:cNvSpPr/>
                      <wps:spPr>
                        <a:xfrm>
                          <a:off x="0" y="0"/>
                          <a:ext cx="124358" cy="160934"/>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00D2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1" o:spid="_x0000_s1026" type="#_x0000_t96" style="position:absolute;margin-left:196.15pt;margin-top:22.45pt;width:9.8pt;height:1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" fillcolor="white [3201]" strokecolor="#70ad47 [3209]" strokeweight="1pt">
                <v:stroke joinstyle="miter"/>
              </v:shape>
            </w:pict>
          </mc:Fallback>
        </mc:AlternateContent>
      </w:r>
      <w:r>
        <w:rPr>
          <w:rFonts w:ascii="標楷體" w:hAnsi="標楷體" w:hint="eastAsia"/>
          <w:noProof/>
          <w:sz w:val="24"/>
          <w:szCs w:val="24"/>
        </w:rPr>
        <mc:AlternateContent>
          <mc:Choice Requires="wps">
            <w:drawing>
              <wp:anchor distT="0" distB="0" distL="114300" distR="114300" simplePos="0" relativeHeight="251660288" behindDoc="0" locked="0" layoutInCell="1" allowOverlap="1">
                <wp:simplePos x="0" y="0"/>
                <wp:positionH relativeFrom="column">
                  <wp:posOffset>2296160</wp:posOffset>
                </wp:positionH>
                <wp:positionV relativeFrom="paragraph">
                  <wp:posOffset>287020</wp:posOffset>
                </wp:positionV>
                <wp:extent cx="139700" cy="120650"/>
                <wp:effectExtent l="19050" t="0" r="31750" b="31750"/>
                <wp:wrapNone/>
                <wp:docPr id="2" name="心形 2"/>
                <wp:cNvGraphicFramePr/>
                <a:graphic xmlns:a="http://schemas.openxmlformats.org/drawingml/2006/main">
                  <a:graphicData uri="http://schemas.microsoft.com/office/word/2010/wordprocessingShape">
                    <wps:wsp>
                      <wps:cNvSpPr/>
                      <wps:spPr>
                        <a:xfrm>
                          <a:off x="0" y="0"/>
                          <a:ext cx="139700" cy="120650"/>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FCD7" id="心形 2" o:spid="_x0000_s1026" style="position:absolute;margin-left:180.8pt;margin-top:22.6pt;width:11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70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" path="m69850,30163v29104,-70380,142610,,,90487c-72760,30163,40746,-40217,69850,30163xe" fillcolor="black [3200]" strokecolor="black [1600]" strokeweight="1pt">
                <v:stroke joinstyle="miter"/>
                <v:path arrowok="t" o:connecttype="custom" o:connectlocs="69850,30163;69850,120650;69850,30163" o:connectangles="0,0,0"/>
              </v:shape>
            </w:pict>
          </mc:Fallback>
        </mc:AlternateContent>
      </w:r>
      <w:r>
        <w:rPr>
          <w:rFonts w:ascii="標楷體" w:hAnsi="標楷體" w:hint="eastAsia"/>
          <w:sz w:val="24"/>
          <w:szCs w:val="24"/>
        </w:rPr>
        <w:t xml:space="preserve">   </w:t>
      </w:r>
      <w:r w:rsidR="00575B2F" w:rsidRPr="00263F9B">
        <w:rPr>
          <w:rFonts w:ascii="標楷體" w:hAnsi="標楷體" w:hint="eastAsia"/>
          <w:sz w:val="24"/>
          <w:szCs w:val="24"/>
        </w:rPr>
        <w:t>感謝</w:t>
      </w:r>
      <w:r>
        <w:rPr>
          <w:rFonts w:ascii="標楷體" w:hAnsi="標楷體" w:hint="eastAsia"/>
          <w:sz w:val="24"/>
          <w:szCs w:val="24"/>
        </w:rPr>
        <w:t>前導核心小組成員與執行課程的同仁們的的協助外，更要感謝各位</w:t>
      </w:r>
      <w:r w:rsidR="00575B2F" w:rsidRPr="00263F9B">
        <w:rPr>
          <w:rFonts w:ascii="標楷體" w:hAnsi="標楷體" w:hint="eastAsia"/>
          <w:sz w:val="24"/>
          <w:szCs w:val="24"/>
        </w:rPr>
        <w:t>同仁這一學期對教務處的協助與配合</w:t>
      </w:r>
      <w:r>
        <w:rPr>
          <w:rFonts w:ascii="標楷體" w:hAnsi="標楷體" w:hint="eastAsia"/>
          <w:sz w:val="24"/>
          <w:szCs w:val="24"/>
        </w:rPr>
        <w:t xml:space="preserve">，辛苦大家了     </w:t>
      </w:r>
      <w:r w:rsidR="00231ADC">
        <w:rPr>
          <w:rFonts w:ascii="標楷體" w:hAnsi="標楷體" w:hint="eastAsia"/>
          <w:sz w:val="24"/>
          <w:szCs w:val="24"/>
        </w:rPr>
        <w:t>!</w:t>
      </w:r>
    </w:p>
    <w:p w:rsidR="00575B2F" w:rsidRPr="00263F9B" w:rsidRDefault="00575B2F" w:rsidP="00575B2F">
      <w:pPr>
        <w:rPr>
          <w:rFonts w:ascii="標楷體" w:hAnsi="標楷體"/>
          <w:sz w:val="24"/>
          <w:szCs w:val="24"/>
        </w:rPr>
      </w:pPr>
      <w:r w:rsidRPr="00263F9B">
        <w:rPr>
          <w:rFonts w:ascii="標楷體" w:hAnsi="標楷體" w:hint="eastAsia"/>
          <w:sz w:val="24"/>
          <w:szCs w:val="24"/>
        </w:rPr>
        <w:t>教務處各組</w:t>
      </w:r>
      <w:r w:rsidR="00231ADC">
        <w:rPr>
          <w:rFonts w:ascii="標楷體" w:hAnsi="標楷體" w:hint="eastAsia"/>
          <w:sz w:val="24"/>
          <w:szCs w:val="24"/>
        </w:rPr>
        <w:t>之</w:t>
      </w:r>
      <w:r w:rsidRPr="00263F9B">
        <w:rPr>
          <w:rFonts w:ascii="標楷體" w:hAnsi="標楷體" w:hint="eastAsia"/>
          <w:sz w:val="24"/>
          <w:szCs w:val="24"/>
        </w:rPr>
        <w:t>工作報告如下：</w:t>
      </w:r>
    </w:p>
    <w:p w:rsidR="00575B2F" w:rsidRPr="00064366" w:rsidRDefault="00575B2F" w:rsidP="00575B2F">
      <w:pPr>
        <w:widowControl/>
        <w:rPr>
          <w:rFonts w:ascii="新細明體" w:eastAsia="新細明體" w:hAnsi="新細明體" w:cs="新細明體"/>
          <w:kern w:val="0"/>
          <w:sz w:val="24"/>
          <w:szCs w:val="24"/>
        </w:rPr>
      </w:pPr>
      <w:r>
        <w:rPr>
          <w:rFonts w:ascii="標楷體" w:hAnsi="標楷體" w:cs="新細明體" w:hint="eastAsia"/>
          <w:b/>
          <w:bCs/>
          <w:color w:val="000000"/>
          <w:kern w:val="0"/>
          <w:sz w:val="24"/>
          <w:szCs w:val="24"/>
        </w:rPr>
        <w:t>【教學</w:t>
      </w:r>
      <w:r w:rsidRPr="00064366">
        <w:rPr>
          <w:rFonts w:ascii="標楷體" w:hAnsi="標楷體" w:cs="新細明體" w:hint="eastAsia"/>
          <w:b/>
          <w:bCs/>
          <w:color w:val="000000"/>
          <w:kern w:val="0"/>
          <w:sz w:val="24"/>
          <w:szCs w:val="24"/>
        </w:rPr>
        <w:t>組</w:t>
      </w:r>
      <w:r>
        <w:rPr>
          <w:rFonts w:ascii="標楷體" w:hAnsi="標楷體" w:cs="新細明體" w:hint="eastAsia"/>
          <w:b/>
          <w:bCs/>
          <w:color w:val="000000"/>
          <w:kern w:val="0"/>
          <w:sz w:val="24"/>
          <w:szCs w:val="24"/>
        </w:rPr>
        <w:t>】</w:t>
      </w:r>
    </w:p>
    <w:p w:rsidR="00583D5D" w:rsidRPr="00583D5D" w:rsidRDefault="00583D5D" w:rsidP="00583D5D">
      <w:pPr>
        <w:pStyle w:val="a3"/>
        <w:numPr>
          <w:ilvl w:val="0"/>
          <w:numId w:val="3"/>
        </w:numPr>
        <w:ind w:leftChars="0"/>
        <w:rPr>
          <w:rFonts w:ascii="標楷體" w:hAnsi="標楷體"/>
          <w:sz w:val="24"/>
          <w:szCs w:val="24"/>
        </w:rPr>
      </w:pPr>
      <w:r w:rsidRPr="00583D5D">
        <w:rPr>
          <w:rFonts w:ascii="標楷體" w:hAnsi="標楷體" w:hint="eastAsia"/>
          <w:sz w:val="24"/>
          <w:szCs w:val="24"/>
        </w:rPr>
        <w:t>本學期各領域及處室活動感謝大家的協助與支持，大家的努力讓學生的各項成就經驗更豐富。</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3430"/>
        <w:gridCol w:w="1051"/>
        <w:gridCol w:w="3569"/>
      </w:tblGrid>
      <w:tr w:rsidR="00583D5D" w:rsidRPr="00583D5D" w:rsidTr="00897D4D">
        <w:tc>
          <w:tcPr>
            <w:tcW w:w="1188" w:type="dxa"/>
            <w:shd w:val="clear" w:color="auto" w:fill="D9D9D9" w:themeFill="background1" w:themeFillShade="D9"/>
            <w:vAlign w:val="center"/>
          </w:tcPr>
          <w:p w:rsidR="00583D5D" w:rsidRPr="00583D5D" w:rsidRDefault="00583D5D" w:rsidP="00897D4D">
            <w:pPr>
              <w:pStyle w:val="a3"/>
              <w:ind w:leftChars="0" w:left="0"/>
              <w:jc w:val="center"/>
              <w:rPr>
                <w:rFonts w:ascii="標楷體" w:hAnsi="標楷體"/>
                <w:color w:val="000000"/>
                <w:sz w:val="24"/>
                <w:szCs w:val="24"/>
              </w:rPr>
            </w:pPr>
            <w:r w:rsidRPr="00583D5D">
              <w:rPr>
                <w:rFonts w:ascii="標楷體" w:hAnsi="標楷體" w:hint="eastAsia"/>
                <w:color w:val="000000"/>
                <w:sz w:val="24"/>
                <w:szCs w:val="24"/>
              </w:rPr>
              <w:t>週次</w:t>
            </w:r>
          </w:p>
        </w:tc>
        <w:tc>
          <w:tcPr>
            <w:tcW w:w="3827" w:type="dxa"/>
            <w:shd w:val="clear" w:color="auto" w:fill="D9D9D9" w:themeFill="background1" w:themeFillShade="D9"/>
            <w:vAlign w:val="center"/>
          </w:tcPr>
          <w:p w:rsidR="00583D5D" w:rsidRPr="00583D5D" w:rsidRDefault="00583D5D" w:rsidP="00897D4D">
            <w:pPr>
              <w:pStyle w:val="a3"/>
              <w:ind w:leftChars="0" w:left="0"/>
              <w:jc w:val="center"/>
              <w:rPr>
                <w:rFonts w:ascii="標楷體" w:hAnsi="標楷體"/>
                <w:color w:val="000000"/>
                <w:sz w:val="24"/>
                <w:szCs w:val="24"/>
              </w:rPr>
            </w:pPr>
            <w:r w:rsidRPr="00583D5D">
              <w:rPr>
                <w:rFonts w:ascii="標楷體" w:hAnsi="標楷體" w:hint="eastAsia"/>
                <w:color w:val="000000"/>
                <w:sz w:val="24"/>
                <w:szCs w:val="24"/>
              </w:rPr>
              <w:t>活動項目</w:t>
            </w:r>
          </w:p>
        </w:tc>
        <w:tc>
          <w:tcPr>
            <w:tcW w:w="1134" w:type="dxa"/>
            <w:tcBorders>
              <w:bottom w:val="single" w:sz="4" w:space="0" w:color="auto"/>
              <w:right w:val="single" w:sz="4" w:space="0" w:color="auto"/>
            </w:tcBorders>
            <w:shd w:val="clear" w:color="auto" w:fill="D9D9D9" w:themeFill="background1" w:themeFillShade="D9"/>
            <w:vAlign w:val="center"/>
          </w:tcPr>
          <w:p w:rsidR="00583D5D" w:rsidRPr="00583D5D" w:rsidRDefault="00583D5D" w:rsidP="00897D4D">
            <w:pPr>
              <w:pStyle w:val="a3"/>
              <w:ind w:leftChars="0" w:left="0"/>
              <w:jc w:val="center"/>
              <w:rPr>
                <w:rFonts w:ascii="標楷體" w:hAnsi="標楷體"/>
                <w:color w:val="000000"/>
                <w:sz w:val="24"/>
                <w:szCs w:val="24"/>
              </w:rPr>
            </w:pPr>
            <w:r w:rsidRPr="00583D5D">
              <w:rPr>
                <w:rFonts w:ascii="標楷體" w:hAnsi="標楷體" w:hint="eastAsia"/>
                <w:color w:val="000000"/>
                <w:sz w:val="24"/>
                <w:szCs w:val="24"/>
              </w:rPr>
              <w:t>週次</w:t>
            </w:r>
          </w:p>
        </w:tc>
        <w:tc>
          <w:tcPr>
            <w:tcW w:w="3969" w:type="dxa"/>
            <w:tcBorders>
              <w:left w:val="single" w:sz="4" w:space="0" w:color="auto"/>
              <w:bottom w:val="single" w:sz="4" w:space="0" w:color="auto"/>
            </w:tcBorders>
            <w:shd w:val="clear" w:color="auto" w:fill="D9D9D9" w:themeFill="background1" w:themeFillShade="D9"/>
            <w:vAlign w:val="center"/>
          </w:tcPr>
          <w:p w:rsidR="00583D5D" w:rsidRPr="00583D5D" w:rsidRDefault="00583D5D" w:rsidP="00897D4D">
            <w:pPr>
              <w:pStyle w:val="a3"/>
              <w:ind w:leftChars="0" w:left="0"/>
              <w:jc w:val="center"/>
              <w:rPr>
                <w:rFonts w:ascii="標楷體" w:hAnsi="標楷體"/>
                <w:color w:val="000000"/>
                <w:sz w:val="24"/>
                <w:szCs w:val="24"/>
              </w:rPr>
            </w:pPr>
            <w:r w:rsidRPr="00583D5D">
              <w:rPr>
                <w:rFonts w:ascii="標楷體" w:hAnsi="標楷體" w:hint="eastAsia"/>
                <w:color w:val="000000"/>
                <w:sz w:val="24"/>
                <w:szCs w:val="24"/>
              </w:rPr>
              <w:t>活動項目</w:t>
            </w:r>
          </w:p>
        </w:tc>
      </w:tr>
      <w:tr w:rsidR="00583D5D" w:rsidRPr="00583D5D" w:rsidTr="00897D4D">
        <w:tc>
          <w:tcPr>
            <w:tcW w:w="1188" w:type="dxa"/>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第8週</w:t>
            </w:r>
          </w:p>
        </w:tc>
        <w:tc>
          <w:tcPr>
            <w:tcW w:w="3827" w:type="dxa"/>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國語文寫作能力測驗(國文)</w:t>
            </w:r>
          </w:p>
        </w:tc>
        <w:tc>
          <w:tcPr>
            <w:tcW w:w="1134" w:type="dxa"/>
            <w:tcBorders>
              <w:bottom w:val="single" w:sz="4" w:space="0" w:color="auto"/>
              <w:right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第14週</w:t>
            </w:r>
          </w:p>
        </w:tc>
        <w:tc>
          <w:tcPr>
            <w:tcW w:w="3969" w:type="dxa"/>
            <w:tcBorders>
              <w:left w:val="single" w:sz="4" w:space="0" w:color="auto"/>
              <w:bottom w:val="single" w:sz="4" w:space="0" w:color="auto"/>
            </w:tcBorders>
            <w:vAlign w:val="center"/>
          </w:tcPr>
          <w:p w:rsidR="00583D5D" w:rsidRPr="00583D5D" w:rsidRDefault="00583D5D" w:rsidP="00897D4D">
            <w:pPr>
              <w:pStyle w:val="a3"/>
              <w:ind w:leftChars="0" w:left="0"/>
              <w:jc w:val="both"/>
              <w:rPr>
                <w:sz w:val="24"/>
                <w:szCs w:val="24"/>
              </w:rPr>
            </w:pPr>
            <w:r w:rsidRPr="00583D5D">
              <w:rPr>
                <w:rFonts w:ascii="標楷體" w:hAnsi="標楷體" w:hint="eastAsia"/>
                <w:color w:val="000000"/>
                <w:sz w:val="24"/>
                <w:szCs w:val="24"/>
              </w:rPr>
              <w:t>科學展覽初選開始(數學、自然)</w:t>
            </w:r>
          </w:p>
        </w:tc>
      </w:tr>
      <w:tr w:rsidR="00583D5D" w:rsidRPr="00583D5D" w:rsidTr="00897D4D">
        <w:trPr>
          <w:trHeight w:val="381"/>
        </w:trPr>
        <w:tc>
          <w:tcPr>
            <w:tcW w:w="1188" w:type="dxa"/>
            <w:tcBorders>
              <w:bottom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第9週</w:t>
            </w:r>
          </w:p>
        </w:tc>
        <w:tc>
          <w:tcPr>
            <w:tcW w:w="3827" w:type="dxa"/>
            <w:tcBorders>
              <w:bottom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英語村參訪(英語)</w:t>
            </w:r>
          </w:p>
        </w:tc>
        <w:tc>
          <w:tcPr>
            <w:tcW w:w="1134" w:type="dxa"/>
            <w:tcBorders>
              <w:top w:val="single" w:sz="4" w:space="0" w:color="auto"/>
              <w:bottom w:val="single" w:sz="4" w:space="0" w:color="auto"/>
              <w:right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第15週</w:t>
            </w:r>
          </w:p>
        </w:tc>
        <w:tc>
          <w:tcPr>
            <w:tcW w:w="3969" w:type="dxa"/>
            <w:tcBorders>
              <w:top w:val="single" w:sz="4" w:space="0" w:color="auto"/>
              <w:left w:val="single" w:sz="4" w:space="0" w:color="auto"/>
              <w:bottom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國語文寫作能力測驗(國文)</w:t>
            </w:r>
          </w:p>
        </w:tc>
      </w:tr>
      <w:tr w:rsidR="00583D5D" w:rsidRPr="00583D5D" w:rsidTr="00897D4D">
        <w:trPr>
          <w:trHeight w:val="466"/>
        </w:trPr>
        <w:tc>
          <w:tcPr>
            <w:tcW w:w="1188" w:type="dxa"/>
            <w:vMerge w:val="restart"/>
            <w:tcBorders>
              <w:top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第1</w:t>
            </w:r>
            <w:r w:rsidRPr="00583D5D">
              <w:rPr>
                <w:rFonts w:ascii="標楷體" w:hAnsi="標楷體"/>
                <w:color w:val="000000"/>
                <w:sz w:val="24"/>
                <w:szCs w:val="24"/>
              </w:rPr>
              <w:t>1</w:t>
            </w:r>
            <w:r w:rsidRPr="00583D5D">
              <w:rPr>
                <w:rFonts w:ascii="標楷體" w:hAnsi="標楷體" w:hint="eastAsia"/>
                <w:color w:val="000000"/>
                <w:sz w:val="24"/>
                <w:szCs w:val="24"/>
              </w:rPr>
              <w:t>週</w:t>
            </w:r>
          </w:p>
        </w:tc>
        <w:tc>
          <w:tcPr>
            <w:tcW w:w="3827" w:type="dxa"/>
            <w:vMerge w:val="restart"/>
            <w:tcBorders>
              <w:top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英語學藝競賽(英語)</w:t>
            </w:r>
          </w:p>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社會知識達人賓果大賽(社會)</w:t>
            </w:r>
          </w:p>
        </w:tc>
        <w:tc>
          <w:tcPr>
            <w:tcW w:w="1134" w:type="dxa"/>
            <w:tcBorders>
              <w:top w:val="single" w:sz="4" w:space="0" w:color="auto"/>
              <w:right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第1</w:t>
            </w:r>
            <w:r w:rsidRPr="00583D5D">
              <w:rPr>
                <w:rFonts w:ascii="標楷體" w:hAnsi="標楷體"/>
                <w:color w:val="000000"/>
                <w:sz w:val="24"/>
                <w:szCs w:val="24"/>
              </w:rPr>
              <w:t>7</w:t>
            </w:r>
            <w:r w:rsidRPr="00583D5D">
              <w:rPr>
                <w:rFonts w:ascii="標楷體" w:hAnsi="標楷體" w:hint="eastAsia"/>
                <w:color w:val="000000"/>
                <w:sz w:val="24"/>
                <w:szCs w:val="24"/>
              </w:rPr>
              <w:t>週</w:t>
            </w:r>
          </w:p>
        </w:tc>
        <w:tc>
          <w:tcPr>
            <w:tcW w:w="3969" w:type="dxa"/>
            <w:tcBorders>
              <w:top w:val="single" w:sz="4" w:space="0" w:color="auto"/>
              <w:left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英語單字達人(英語)</w:t>
            </w:r>
          </w:p>
        </w:tc>
      </w:tr>
      <w:tr w:rsidR="00583D5D" w:rsidRPr="00583D5D" w:rsidTr="00897D4D">
        <w:tc>
          <w:tcPr>
            <w:tcW w:w="1188" w:type="dxa"/>
            <w:vMerge/>
            <w:vAlign w:val="center"/>
          </w:tcPr>
          <w:p w:rsidR="00583D5D" w:rsidRPr="00583D5D" w:rsidRDefault="00583D5D" w:rsidP="00897D4D">
            <w:pPr>
              <w:pStyle w:val="a3"/>
              <w:ind w:leftChars="0" w:left="0"/>
              <w:jc w:val="both"/>
              <w:rPr>
                <w:rFonts w:ascii="標楷體" w:hAnsi="標楷體"/>
                <w:color w:val="000000"/>
                <w:sz w:val="24"/>
                <w:szCs w:val="24"/>
              </w:rPr>
            </w:pPr>
          </w:p>
        </w:tc>
        <w:tc>
          <w:tcPr>
            <w:tcW w:w="3827" w:type="dxa"/>
            <w:vMerge/>
            <w:vAlign w:val="center"/>
          </w:tcPr>
          <w:p w:rsidR="00583D5D" w:rsidRPr="00583D5D" w:rsidRDefault="00583D5D" w:rsidP="00897D4D">
            <w:pPr>
              <w:pStyle w:val="a3"/>
              <w:ind w:leftChars="0" w:left="0"/>
              <w:jc w:val="both"/>
              <w:rPr>
                <w:rFonts w:ascii="標楷體" w:hAnsi="標楷體"/>
                <w:color w:val="000000"/>
                <w:sz w:val="24"/>
                <w:szCs w:val="24"/>
              </w:rPr>
            </w:pPr>
          </w:p>
        </w:tc>
        <w:tc>
          <w:tcPr>
            <w:tcW w:w="1134" w:type="dxa"/>
            <w:tcBorders>
              <w:right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第21週</w:t>
            </w:r>
          </w:p>
        </w:tc>
        <w:tc>
          <w:tcPr>
            <w:tcW w:w="3969" w:type="dxa"/>
            <w:tcBorders>
              <w:left w:val="single" w:sz="4" w:space="0" w:color="auto"/>
            </w:tcBorders>
            <w:vAlign w:val="center"/>
          </w:tcPr>
          <w:p w:rsidR="00583D5D" w:rsidRPr="00583D5D" w:rsidRDefault="00583D5D" w:rsidP="00897D4D">
            <w:pPr>
              <w:pStyle w:val="a3"/>
              <w:ind w:leftChars="0" w:left="0"/>
              <w:jc w:val="both"/>
              <w:rPr>
                <w:rFonts w:ascii="標楷體" w:hAnsi="標楷體"/>
                <w:color w:val="000000"/>
                <w:sz w:val="24"/>
                <w:szCs w:val="24"/>
              </w:rPr>
            </w:pPr>
            <w:r w:rsidRPr="00583D5D">
              <w:rPr>
                <w:rFonts w:ascii="標楷體" w:hAnsi="標楷體" w:hint="eastAsia"/>
                <w:color w:val="000000"/>
                <w:sz w:val="24"/>
                <w:szCs w:val="24"/>
              </w:rPr>
              <w:t>科學展覽複選結束(數學</w:t>
            </w:r>
            <w:r w:rsidRPr="00583D5D">
              <w:rPr>
                <w:rFonts w:ascii="Gadugi" w:hAnsi="Gadugi" w:hint="eastAsia"/>
                <w:color w:val="000000"/>
                <w:sz w:val="24"/>
                <w:szCs w:val="24"/>
              </w:rPr>
              <w:t>、</w:t>
            </w:r>
            <w:r w:rsidRPr="00583D5D">
              <w:rPr>
                <w:rFonts w:ascii="標楷體" w:hAnsi="標楷體" w:hint="eastAsia"/>
                <w:color w:val="000000"/>
                <w:sz w:val="24"/>
                <w:szCs w:val="24"/>
              </w:rPr>
              <w:t>自然)</w:t>
            </w:r>
          </w:p>
        </w:tc>
      </w:tr>
    </w:tbl>
    <w:p w:rsidR="00583D5D" w:rsidRPr="00583D5D" w:rsidRDefault="00583D5D" w:rsidP="00583D5D">
      <w:pPr>
        <w:pStyle w:val="a3"/>
        <w:numPr>
          <w:ilvl w:val="0"/>
          <w:numId w:val="3"/>
        </w:numPr>
        <w:ind w:leftChars="0"/>
        <w:rPr>
          <w:rFonts w:ascii="標楷體" w:hAnsi="標楷體"/>
          <w:sz w:val="24"/>
          <w:szCs w:val="24"/>
        </w:rPr>
      </w:pPr>
      <w:r w:rsidRPr="00583D5D">
        <w:rPr>
          <w:rFonts w:ascii="標楷體" w:hAnsi="標楷體" w:hint="eastAsia"/>
          <w:sz w:val="24"/>
          <w:szCs w:val="24"/>
        </w:rPr>
        <w:t>請各領域召集人</w:t>
      </w:r>
      <w:r>
        <w:rPr>
          <w:rFonts w:ascii="標楷體" w:hAnsi="標楷體" w:hint="eastAsia"/>
          <w:sz w:val="24"/>
          <w:szCs w:val="24"/>
        </w:rPr>
        <w:t>與</w:t>
      </w:r>
      <w:r w:rsidRPr="00583D5D">
        <w:rPr>
          <w:rFonts w:ascii="標楷體" w:hAnsi="標楷體" w:hint="eastAsia"/>
          <w:sz w:val="24"/>
          <w:szCs w:val="24"/>
          <w:u w:val="single"/>
        </w:rPr>
        <w:t>109年1月20日前</w:t>
      </w:r>
      <w:r w:rsidRPr="00583D5D">
        <w:rPr>
          <w:rFonts w:ascii="標楷體" w:hAnsi="標楷體" w:hint="eastAsia"/>
          <w:sz w:val="24"/>
          <w:szCs w:val="24"/>
        </w:rPr>
        <w:t>將領域會議資料夾繳交回教務處教學組留存。</w:t>
      </w:r>
    </w:p>
    <w:p w:rsidR="00583D5D" w:rsidRPr="00583D5D" w:rsidRDefault="00583D5D" w:rsidP="00583D5D">
      <w:pPr>
        <w:pStyle w:val="a3"/>
        <w:numPr>
          <w:ilvl w:val="0"/>
          <w:numId w:val="3"/>
        </w:numPr>
        <w:ind w:leftChars="0"/>
        <w:rPr>
          <w:rFonts w:ascii="標楷體" w:hAnsi="標楷體"/>
          <w:sz w:val="24"/>
          <w:szCs w:val="24"/>
        </w:rPr>
      </w:pPr>
      <w:r w:rsidRPr="00583D5D">
        <w:rPr>
          <w:rFonts w:ascii="標楷體" w:hAnsi="標楷體" w:hint="eastAsia"/>
          <w:sz w:val="24"/>
          <w:szCs w:val="24"/>
        </w:rPr>
        <w:t>本學期第1、2、3次段考及藝能科段考(含國文領域第1、2次段考加考寫作測驗)皆順利圓滿完成，感謝所有命題老師</w:t>
      </w:r>
      <w:r>
        <w:rPr>
          <w:rFonts w:ascii="標楷體" w:hAnsi="標楷體" w:hint="eastAsia"/>
          <w:sz w:val="24"/>
          <w:szCs w:val="24"/>
        </w:rPr>
        <w:t>與</w:t>
      </w:r>
      <w:r w:rsidRPr="00583D5D">
        <w:rPr>
          <w:rFonts w:ascii="標楷體" w:hAnsi="標楷體" w:hint="eastAsia"/>
          <w:sz w:val="24"/>
          <w:szCs w:val="24"/>
        </w:rPr>
        <w:t>監考老師在本學期的協助。</w:t>
      </w:r>
    </w:p>
    <w:p w:rsidR="00583D5D" w:rsidRPr="00583D5D" w:rsidRDefault="00583D5D" w:rsidP="00583D5D">
      <w:pPr>
        <w:pStyle w:val="a3"/>
        <w:numPr>
          <w:ilvl w:val="0"/>
          <w:numId w:val="3"/>
        </w:numPr>
        <w:ind w:leftChars="0"/>
        <w:rPr>
          <w:rFonts w:ascii="標楷體" w:hAnsi="標楷體"/>
          <w:sz w:val="24"/>
          <w:szCs w:val="24"/>
        </w:rPr>
      </w:pPr>
      <w:r w:rsidRPr="00583D5D">
        <w:rPr>
          <w:rFonts w:ascii="標楷體" w:hAnsi="標楷體" w:hint="eastAsia"/>
          <w:sz w:val="24"/>
          <w:szCs w:val="24"/>
        </w:rPr>
        <w:t>下學期「九年級第3-4次模擬考」及「八年級學習成就評量」的日程表請參閱【附件一】。</w:t>
      </w:r>
    </w:p>
    <w:p w:rsidR="00583D5D" w:rsidRPr="00583D5D" w:rsidRDefault="00583D5D" w:rsidP="00583D5D">
      <w:pPr>
        <w:pStyle w:val="a3"/>
        <w:numPr>
          <w:ilvl w:val="0"/>
          <w:numId w:val="3"/>
        </w:numPr>
        <w:ind w:leftChars="0"/>
        <w:rPr>
          <w:rFonts w:ascii="標楷體" w:hAnsi="標楷體"/>
          <w:sz w:val="24"/>
          <w:szCs w:val="24"/>
        </w:rPr>
      </w:pPr>
      <w:r w:rsidRPr="00583D5D">
        <w:rPr>
          <w:rFonts w:ascii="標楷體" w:hAnsi="標楷體" w:hint="eastAsia"/>
          <w:sz w:val="24"/>
          <w:szCs w:val="24"/>
        </w:rPr>
        <w:t>本學期教務處各項校外比賽感謝指導老師及導師的協助，成績如後：</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095"/>
      </w:tblGrid>
      <w:tr w:rsidR="00583D5D" w:rsidRPr="00583D5D" w:rsidTr="00583D5D">
        <w:tc>
          <w:tcPr>
            <w:tcW w:w="3686" w:type="dxa"/>
            <w:shd w:val="clear" w:color="auto" w:fill="D9D9D9" w:themeFill="background1" w:themeFillShade="D9"/>
            <w:vAlign w:val="center"/>
          </w:tcPr>
          <w:p w:rsidR="00583D5D" w:rsidRPr="00583D5D" w:rsidRDefault="00583D5D" w:rsidP="00897D4D">
            <w:pPr>
              <w:pStyle w:val="a3"/>
              <w:widowControl/>
              <w:ind w:leftChars="0" w:left="0"/>
              <w:jc w:val="center"/>
              <w:rPr>
                <w:rFonts w:ascii="標楷體" w:hAnsi="標楷體"/>
                <w:sz w:val="24"/>
                <w:szCs w:val="24"/>
              </w:rPr>
            </w:pPr>
            <w:r w:rsidRPr="00583D5D">
              <w:rPr>
                <w:rFonts w:ascii="標楷體" w:hAnsi="標楷體" w:hint="eastAsia"/>
                <w:sz w:val="24"/>
                <w:szCs w:val="24"/>
              </w:rPr>
              <w:t>比賽項目</w:t>
            </w:r>
          </w:p>
        </w:tc>
        <w:tc>
          <w:tcPr>
            <w:tcW w:w="6095" w:type="dxa"/>
            <w:shd w:val="clear" w:color="auto" w:fill="D9D9D9" w:themeFill="background1" w:themeFillShade="D9"/>
            <w:vAlign w:val="center"/>
          </w:tcPr>
          <w:p w:rsidR="00583D5D" w:rsidRPr="00583D5D" w:rsidRDefault="00583D5D" w:rsidP="00897D4D">
            <w:pPr>
              <w:jc w:val="center"/>
              <w:rPr>
                <w:rFonts w:ascii="標楷體" w:hAnsi="標楷體"/>
                <w:sz w:val="24"/>
                <w:szCs w:val="24"/>
              </w:rPr>
            </w:pPr>
            <w:r w:rsidRPr="00583D5D">
              <w:rPr>
                <w:rFonts w:ascii="標楷體" w:hAnsi="標楷體" w:hint="eastAsia"/>
                <w:sz w:val="24"/>
                <w:szCs w:val="24"/>
              </w:rPr>
              <w:t>獲獎獎項</w:t>
            </w:r>
          </w:p>
        </w:tc>
      </w:tr>
      <w:tr w:rsidR="00583D5D" w:rsidRPr="00583D5D" w:rsidTr="00583D5D">
        <w:tc>
          <w:tcPr>
            <w:tcW w:w="3686" w:type="dxa"/>
            <w:vAlign w:val="center"/>
          </w:tcPr>
          <w:p w:rsidR="00583D5D" w:rsidRPr="00583D5D" w:rsidRDefault="00583D5D" w:rsidP="00897D4D">
            <w:pPr>
              <w:pStyle w:val="a3"/>
              <w:widowControl/>
              <w:ind w:leftChars="0" w:left="0"/>
              <w:jc w:val="both"/>
              <w:rPr>
                <w:rFonts w:ascii="標楷體" w:hAnsi="標楷體"/>
                <w:sz w:val="24"/>
                <w:szCs w:val="24"/>
              </w:rPr>
            </w:pPr>
            <w:r w:rsidRPr="00583D5D">
              <w:rPr>
                <w:rFonts w:ascii="標楷體" w:hAnsi="標楷體" w:hint="eastAsia"/>
                <w:sz w:val="24"/>
                <w:szCs w:val="24"/>
              </w:rPr>
              <w:t>108年北區藝文競賽(客委會)</w:t>
            </w:r>
            <w:r w:rsidRPr="00583D5D">
              <w:rPr>
                <w:rFonts w:ascii="標楷體" w:hAnsi="標楷體"/>
                <w:sz w:val="24"/>
                <w:szCs w:val="24"/>
              </w:rPr>
              <w:br/>
            </w:r>
            <w:r w:rsidRPr="00583D5D">
              <w:rPr>
                <w:rFonts w:ascii="標楷體" w:hAnsi="標楷體" w:hint="eastAsia"/>
                <w:sz w:val="24"/>
                <w:szCs w:val="24"/>
              </w:rPr>
              <w:t>口說藝術比賽</w:t>
            </w:r>
          </w:p>
        </w:tc>
        <w:tc>
          <w:tcPr>
            <w:tcW w:w="6095" w:type="dxa"/>
            <w:shd w:val="clear" w:color="auto" w:fill="FFFFFF"/>
            <w:vAlign w:val="center"/>
          </w:tcPr>
          <w:p w:rsidR="00583D5D" w:rsidRPr="00583D5D" w:rsidRDefault="00583D5D" w:rsidP="00897D4D">
            <w:pPr>
              <w:jc w:val="both"/>
              <w:rPr>
                <w:rFonts w:ascii="標楷體" w:hAnsi="標楷體"/>
                <w:sz w:val="24"/>
                <w:szCs w:val="24"/>
              </w:rPr>
            </w:pPr>
            <w:r w:rsidRPr="00583D5D">
              <w:rPr>
                <w:rFonts w:ascii="標楷體" w:hAnsi="標楷體" w:hint="eastAsia"/>
                <w:sz w:val="24"/>
                <w:szCs w:val="24"/>
              </w:rPr>
              <w:t>國中組          特優       903周純潔、703張家維</w:t>
            </w:r>
          </w:p>
          <w:p w:rsidR="00583D5D" w:rsidRPr="00583D5D" w:rsidRDefault="00583D5D" w:rsidP="00897D4D">
            <w:pPr>
              <w:jc w:val="both"/>
              <w:rPr>
                <w:rFonts w:ascii="標楷體" w:hAnsi="標楷體"/>
                <w:sz w:val="24"/>
                <w:szCs w:val="24"/>
              </w:rPr>
            </w:pPr>
            <w:r w:rsidRPr="00583D5D">
              <w:rPr>
                <w:rFonts w:ascii="標楷體" w:hAnsi="標楷體" w:hint="eastAsia"/>
                <w:sz w:val="24"/>
                <w:szCs w:val="24"/>
              </w:rPr>
              <w:t>閩南語          最佳演員獎 903周純潔</w:t>
            </w:r>
          </w:p>
        </w:tc>
      </w:tr>
      <w:tr w:rsidR="00583D5D" w:rsidRPr="00583D5D" w:rsidTr="00583D5D">
        <w:tc>
          <w:tcPr>
            <w:tcW w:w="3686" w:type="dxa"/>
            <w:vAlign w:val="center"/>
          </w:tcPr>
          <w:p w:rsidR="00583D5D" w:rsidRPr="00583D5D" w:rsidRDefault="00583D5D" w:rsidP="00897D4D">
            <w:pPr>
              <w:pStyle w:val="a3"/>
              <w:widowControl/>
              <w:ind w:leftChars="0" w:left="0"/>
              <w:jc w:val="both"/>
              <w:rPr>
                <w:rFonts w:ascii="標楷體" w:hAnsi="標楷體"/>
                <w:sz w:val="24"/>
                <w:szCs w:val="24"/>
              </w:rPr>
            </w:pPr>
            <w:r w:rsidRPr="00583D5D">
              <w:rPr>
                <w:rFonts w:ascii="標楷體" w:hAnsi="標楷體" w:hint="eastAsia"/>
                <w:sz w:val="24"/>
                <w:szCs w:val="24"/>
              </w:rPr>
              <w:t>108年度基隆市國語文競賽</w:t>
            </w:r>
          </w:p>
        </w:tc>
        <w:tc>
          <w:tcPr>
            <w:tcW w:w="6095" w:type="dxa"/>
            <w:vAlign w:val="center"/>
          </w:tcPr>
          <w:p w:rsidR="00583D5D" w:rsidRPr="00583D5D" w:rsidRDefault="00583D5D" w:rsidP="00897D4D">
            <w:pPr>
              <w:jc w:val="both"/>
              <w:rPr>
                <w:rFonts w:ascii="標楷體" w:hAnsi="標楷體"/>
                <w:sz w:val="24"/>
                <w:szCs w:val="24"/>
              </w:rPr>
            </w:pPr>
            <w:r w:rsidRPr="00583D5D">
              <w:rPr>
                <w:rFonts w:ascii="標楷體" w:hAnsi="標楷體" w:hint="eastAsia"/>
                <w:sz w:val="24"/>
                <w:szCs w:val="24"/>
              </w:rPr>
              <w:t xml:space="preserve">客家朗讀組      </w:t>
            </w:r>
            <w:r w:rsidRPr="00583D5D">
              <w:rPr>
                <w:rFonts w:ascii="標楷體" w:hAnsi="標楷體"/>
                <w:sz w:val="24"/>
                <w:szCs w:val="24"/>
              </w:rPr>
              <w:t>第</w:t>
            </w:r>
            <w:r w:rsidRPr="00583D5D">
              <w:rPr>
                <w:rFonts w:ascii="標楷體" w:hAnsi="標楷體" w:hint="eastAsia"/>
                <w:sz w:val="24"/>
                <w:szCs w:val="24"/>
              </w:rPr>
              <w:t>4</w:t>
            </w:r>
            <w:r w:rsidRPr="00583D5D">
              <w:rPr>
                <w:rFonts w:ascii="標楷體" w:hAnsi="標楷體"/>
                <w:sz w:val="24"/>
                <w:szCs w:val="24"/>
              </w:rPr>
              <w:t>名</w:t>
            </w:r>
            <w:r w:rsidRPr="00583D5D">
              <w:rPr>
                <w:rFonts w:ascii="標楷體" w:hAnsi="標楷體" w:hint="eastAsia"/>
                <w:sz w:val="24"/>
                <w:szCs w:val="24"/>
              </w:rPr>
              <w:t xml:space="preserve">     901賴玟靜</w:t>
            </w:r>
          </w:p>
          <w:p w:rsidR="00583D5D" w:rsidRPr="00583D5D" w:rsidRDefault="00583D5D" w:rsidP="00897D4D">
            <w:pPr>
              <w:jc w:val="both"/>
              <w:rPr>
                <w:rFonts w:ascii="標楷體" w:hAnsi="標楷體"/>
                <w:sz w:val="24"/>
                <w:szCs w:val="24"/>
              </w:rPr>
            </w:pPr>
            <w:r w:rsidRPr="00583D5D">
              <w:rPr>
                <w:rFonts w:ascii="標楷體" w:hAnsi="標楷體" w:hint="eastAsia"/>
                <w:sz w:val="24"/>
                <w:szCs w:val="24"/>
              </w:rPr>
              <w:t>阿美族語朗讀組  第3名     901林靜恩</w:t>
            </w:r>
          </w:p>
          <w:p w:rsidR="00583D5D" w:rsidRPr="00583D5D" w:rsidRDefault="00583D5D" w:rsidP="00897D4D">
            <w:pPr>
              <w:jc w:val="both"/>
              <w:rPr>
                <w:rFonts w:ascii="標楷體" w:hAnsi="標楷體"/>
                <w:sz w:val="24"/>
                <w:szCs w:val="24"/>
              </w:rPr>
            </w:pPr>
            <w:r w:rsidRPr="00583D5D">
              <w:rPr>
                <w:rFonts w:ascii="標楷體" w:hAnsi="標楷體" w:hint="eastAsia"/>
                <w:sz w:val="24"/>
                <w:szCs w:val="24"/>
              </w:rPr>
              <w:t xml:space="preserve">阿美族語朗讀組  </w:t>
            </w:r>
            <w:r w:rsidRPr="00583D5D">
              <w:rPr>
                <w:rFonts w:ascii="標楷體" w:hAnsi="標楷體"/>
                <w:sz w:val="24"/>
                <w:szCs w:val="24"/>
              </w:rPr>
              <w:t>第</w:t>
            </w:r>
            <w:r w:rsidRPr="00583D5D">
              <w:rPr>
                <w:rFonts w:ascii="標楷體" w:hAnsi="標楷體" w:hint="eastAsia"/>
                <w:sz w:val="24"/>
                <w:szCs w:val="24"/>
              </w:rPr>
              <w:t>4</w:t>
            </w:r>
            <w:r w:rsidRPr="00583D5D">
              <w:rPr>
                <w:rFonts w:ascii="標楷體" w:hAnsi="標楷體"/>
                <w:sz w:val="24"/>
                <w:szCs w:val="24"/>
              </w:rPr>
              <w:t>名</w:t>
            </w:r>
            <w:r w:rsidRPr="00583D5D">
              <w:rPr>
                <w:rFonts w:ascii="標楷體" w:hAnsi="標楷體" w:hint="eastAsia"/>
                <w:sz w:val="24"/>
                <w:szCs w:val="24"/>
              </w:rPr>
              <w:t xml:space="preserve">     801何亮芯</w:t>
            </w:r>
          </w:p>
        </w:tc>
      </w:tr>
      <w:tr w:rsidR="00583D5D" w:rsidRPr="00583D5D" w:rsidTr="00583D5D">
        <w:tc>
          <w:tcPr>
            <w:tcW w:w="3686" w:type="dxa"/>
            <w:vAlign w:val="center"/>
          </w:tcPr>
          <w:p w:rsidR="00583D5D" w:rsidRPr="00583D5D" w:rsidRDefault="00583D5D" w:rsidP="00897D4D">
            <w:pPr>
              <w:pStyle w:val="a3"/>
              <w:widowControl/>
              <w:ind w:leftChars="0" w:left="0"/>
              <w:jc w:val="both"/>
              <w:rPr>
                <w:rFonts w:ascii="標楷體" w:hAnsi="標楷體"/>
                <w:sz w:val="24"/>
                <w:szCs w:val="24"/>
              </w:rPr>
            </w:pPr>
            <w:r w:rsidRPr="00583D5D">
              <w:rPr>
                <w:rFonts w:ascii="標楷體" w:hAnsi="標楷體" w:hint="eastAsia"/>
                <w:sz w:val="24"/>
                <w:szCs w:val="24"/>
              </w:rPr>
              <w:t>108學年度基隆市英語學藝競賽</w:t>
            </w:r>
          </w:p>
        </w:tc>
        <w:tc>
          <w:tcPr>
            <w:tcW w:w="6095" w:type="dxa"/>
            <w:vAlign w:val="center"/>
          </w:tcPr>
          <w:p w:rsidR="00583D5D" w:rsidRPr="00583D5D" w:rsidRDefault="00583D5D" w:rsidP="00897D4D">
            <w:pPr>
              <w:jc w:val="both"/>
              <w:rPr>
                <w:rFonts w:ascii="標楷體" w:hAnsi="標楷體"/>
                <w:sz w:val="24"/>
                <w:szCs w:val="24"/>
              </w:rPr>
            </w:pPr>
            <w:r w:rsidRPr="00583D5D">
              <w:rPr>
                <w:rFonts w:ascii="標楷體" w:hAnsi="標楷體" w:hint="eastAsia"/>
                <w:sz w:val="24"/>
                <w:szCs w:val="24"/>
              </w:rPr>
              <w:t>國中組學生演講  佳作       902林立涵</w:t>
            </w:r>
          </w:p>
        </w:tc>
      </w:tr>
    </w:tbl>
    <w:p w:rsidR="00583D5D" w:rsidRPr="00583D5D" w:rsidRDefault="00583D5D" w:rsidP="00583D5D">
      <w:pPr>
        <w:widowControl/>
        <w:rPr>
          <w:rFonts w:ascii="標楷體" w:hAnsi="標楷體" w:cs="新細明體"/>
          <w:b/>
          <w:bCs/>
          <w:color w:val="000000"/>
          <w:kern w:val="0"/>
          <w:sz w:val="24"/>
          <w:szCs w:val="24"/>
        </w:rPr>
      </w:pPr>
    </w:p>
    <w:p w:rsidR="00575B2F" w:rsidRPr="00064366" w:rsidRDefault="00575B2F" w:rsidP="00575B2F">
      <w:pPr>
        <w:widowControl/>
        <w:rPr>
          <w:rFonts w:ascii="新細明體" w:eastAsia="新細明體" w:hAnsi="新細明體" w:cs="新細明體"/>
          <w:kern w:val="0"/>
          <w:sz w:val="24"/>
          <w:szCs w:val="24"/>
        </w:rPr>
      </w:pPr>
      <w:r>
        <w:rPr>
          <w:rFonts w:ascii="標楷體" w:hAnsi="標楷體" w:cs="新細明體" w:hint="eastAsia"/>
          <w:b/>
          <w:bCs/>
          <w:color w:val="000000"/>
          <w:kern w:val="0"/>
          <w:sz w:val="24"/>
          <w:szCs w:val="24"/>
        </w:rPr>
        <w:t>【</w:t>
      </w:r>
      <w:r w:rsidRPr="00064366">
        <w:rPr>
          <w:rFonts w:ascii="標楷體" w:hAnsi="標楷體" w:cs="新細明體" w:hint="eastAsia"/>
          <w:b/>
          <w:bCs/>
          <w:color w:val="000000"/>
          <w:kern w:val="0"/>
          <w:sz w:val="24"/>
          <w:szCs w:val="24"/>
        </w:rPr>
        <w:t>註冊組</w:t>
      </w:r>
      <w:r>
        <w:rPr>
          <w:rFonts w:ascii="標楷體" w:hAnsi="標楷體" w:cs="新細明體" w:hint="eastAsia"/>
          <w:b/>
          <w:bCs/>
          <w:color w:val="000000"/>
          <w:kern w:val="0"/>
          <w:sz w:val="24"/>
          <w:szCs w:val="24"/>
        </w:rPr>
        <w:t>】</w:t>
      </w:r>
    </w:p>
    <w:p w:rsidR="00575B2F" w:rsidRPr="00064366" w:rsidRDefault="00575B2F" w:rsidP="00575B2F">
      <w:pPr>
        <w:widowControl/>
        <w:ind w:left="480" w:hangingChars="200" w:hanging="480"/>
        <w:textAlignment w:val="baseline"/>
        <w:rPr>
          <w:rFonts w:ascii="標楷體" w:hAnsi="標楷體" w:cs="新細明體"/>
          <w:color w:val="000000"/>
          <w:kern w:val="0"/>
          <w:sz w:val="24"/>
          <w:szCs w:val="24"/>
        </w:rPr>
      </w:pPr>
      <w:r>
        <w:rPr>
          <w:rFonts w:ascii="標楷體" w:hAnsi="標楷體" w:cs="新細明體" w:hint="eastAsia"/>
          <w:color w:val="000000"/>
          <w:kern w:val="0"/>
          <w:sz w:val="24"/>
          <w:szCs w:val="24"/>
        </w:rPr>
        <w:t>一、</w:t>
      </w:r>
      <w:r w:rsidRPr="00064366">
        <w:rPr>
          <w:rFonts w:ascii="標楷體" w:hAnsi="標楷體" w:cs="新細明體" w:hint="eastAsia"/>
          <w:color w:val="000000"/>
          <w:kern w:val="0"/>
          <w:sz w:val="24"/>
          <w:szCs w:val="24"/>
        </w:rPr>
        <w:t>請老師於1月</w:t>
      </w:r>
      <w:r>
        <w:rPr>
          <w:rFonts w:ascii="標楷體" w:hAnsi="標楷體" w:cs="新細明體" w:hint="eastAsia"/>
          <w:color w:val="000000"/>
          <w:kern w:val="0"/>
          <w:sz w:val="24"/>
          <w:szCs w:val="24"/>
        </w:rPr>
        <w:t>31</w:t>
      </w:r>
      <w:r w:rsidRPr="00064366">
        <w:rPr>
          <w:rFonts w:ascii="標楷體" w:hAnsi="標楷體" w:cs="新細明體" w:hint="eastAsia"/>
          <w:color w:val="000000"/>
          <w:kern w:val="0"/>
          <w:sz w:val="24"/>
          <w:szCs w:val="24"/>
        </w:rPr>
        <w:t xml:space="preserve"> (</w:t>
      </w:r>
      <w:r>
        <w:rPr>
          <w:rFonts w:ascii="標楷體" w:hAnsi="標楷體" w:cs="新細明體" w:hint="eastAsia"/>
          <w:color w:val="000000"/>
          <w:kern w:val="0"/>
          <w:sz w:val="24"/>
          <w:szCs w:val="24"/>
        </w:rPr>
        <w:t>五</w:t>
      </w:r>
      <w:r w:rsidRPr="00064366">
        <w:rPr>
          <w:rFonts w:ascii="標楷體" w:hAnsi="標楷體" w:cs="新細明體" w:hint="eastAsia"/>
          <w:color w:val="000000"/>
          <w:kern w:val="0"/>
          <w:sz w:val="24"/>
          <w:szCs w:val="24"/>
        </w:rPr>
        <w:t>)前將第三次段考與平時成績(含質評)輸入校務行政系統，以利教務處能於開學前印製段考與學期成績單，感謝！</w:t>
      </w:r>
    </w:p>
    <w:p w:rsidR="00575B2F" w:rsidRDefault="00575B2F" w:rsidP="00575B2F">
      <w:pPr>
        <w:widowControl/>
        <w:textAlignment w:val="baseline"/>
        <w:rPr>
          <w:rFonts w:ascii="標楷體" w:hAnsi="標楷體" w:cs="新細明體"/>
          <w:color w:val="000000"/>
          <w:kern w:val="0"/>
          <w:sz w:val="24"/>
          <w:szCs w:val="24"/>
        </w:rPr>
      </w:pPr>
      <w:r>
        <w:rPr>
          <w:rFonts w:ascii="標楷體" w:hAnsi="標楷體" w:cs="新細明體" w:hint="eastAsia"/>
          <w:color w:val="000000"/>
          <w:kern w:val="0"/>
          <w:sz w:val="24"/>
          <w:szCs w:val="24"/>
        </w:rPr>
        <w:t>二、</w:t>
      </w:r>
      <w:r w:rsidRPr="00064366">
        <w:rPr>
          <w:rFonts w:ascii="標楷體" w:hAnsi="標楷體" w:cs="新細明體" w:hint="eastAsia"/>
          <w:color w:val="000000"/>
          <w:kern w:val="0"/>
          <w:sz w:val="24"/>
          <w:szCs w:val="24"/>
        </w:rPr>
        <w:t>九年級寒假課業輔導(</w:t>
      </w:r>
      <w:r>
        <w:rPr>
          <w:rFonts w:ascii="標楷體" w:hAnsi="標楷體" w:cs="新細明體" w:hint="eastAsia"/>
          <w:color w:val="000000"/>
          <w:kern w:val="0"/>
          <w:sz w:val="24"/>
          <w:szCs w:val="24"/>
        </w:rPr>
        <w:t>2</w:t>
      </w:r>
      <w:r w:rsidRPr="00064366">
        <w:rPr>
          <w:rFonts w:ascii="標楷體" w:hAnsi="標楷體" w:cs="新細明體" w:hint="eastAsia"/>
          <w:color w:val="000000"/>
          <w:kern w:val="0"/>
          <w:sz w:val="24"/>
          <w:szCs w:val="24"/>
        </w:rPr>
        <w:t>/</w:t>
      </w:r>
      <w:r>
        <w:rPr>
          <w:rFonts w:ascii="標楷體" w:hAnsi="標楷體" w:cs="新細明體" w:hint="eastAsia"/>
          <w:color w:val="000000"/>
          <w:kern w:val="0"/>
          <w:sz w:val="24"/>
          <w:szCs w:val="24"/>
        </w:rPr>
        <w:t>3-2</w:t>
      </w:r>
      <w:r w:rsidRPr="00064366">
        <w:rPr>
          <w:rFonts w:ascii="標楷體" w:hAnsi="標楷體" w:cs="新細明體" w:hint="eastAsia"/>
          <w:color w:val="000000"/>
          <w:kern w:val="0"/>
          <w:sz w:val="24"/>
          <w:szCs w:val="24"/>
        </w:rPr>
        <w:t>/</w:t>
      </w:r>
      <w:r>
        <w:rPr>
          <w:rFonts w:ascii="標楷體" w:hAnsi="標楷體" w:cs="新細明體" w:hint="eastAsia"/>
          <w:color w:val="000000"/>
          <w:kern w:val="0"/>
          <w:sz w:val="24"/>
          <w:szCs w:val="24"/>
        </w:rPr>
        <w:t>7</w:t>
      </w:r>
      <w:r w:rsidRPr="00064366">
        <w:rPr>
          <w:rFonts w:ascii="標楷體" w:hAnsi="標楷體" w:cs="新細明體" w:hint="eastAsia"/>
          <w:color w:val="000000"/>
          <w:kern w:val="0"/>
          <w:sz w:val="24"/>
          <w:szCs w:val="24"/>
        </w:rPr>
        <w:t>)五天，本次寒輔九年級開設</w:t>
      </w:r>
      <w:r>
        <w:rPr>
          <w:rFonts w:ascii="標楷體" w:hAnsi="標楷體" w:cs="新細明體" w:hint="eastAsia"/>
          <w:color w:val="000000"/>
          <w:kern w:val="0"/>
          <w:sz w:val="24"/>
          <w:szCs w:val="24"/>
        </w:rPr>
        <w:t>3</w:t>
      </w:r>
      <w:r w:rsidRPr="00064366">
        <w:rPr>
          <w:rFonts w:ascii="標楷體" w:hAnsi="標楷體" w:cs="新細明體" w:hint="eastAsia"/>
          <w:color w:val="000000"/>
          <w:kern w:val="0"/>
          <w:sz w:val="24"/>
          <w:szCs w:val="24"/>
        </w:rPr>
        <w:t>個班，感謝所有參與課程</w:t>
      </w:r>
    </w:p>
    <w:p w:rsidR="00575B2F" w:rsidRDefault="00575B2F" w:rsidP="00575B2F">
      <w:pPr>
        <w:widowControl/>
        <w:textAlignment w:val="baseline"/>
        <w:rPr>
          <w:rFonts w:ascii="標楷體" w:hAnsi="標楷體" w:cs="新細明體"/>
          <w:color w:val="000000"/>
          <w:kern w:val="0"/>
          <w:sz w:val="24"/>
          <w:szCs w:val="24"/>
        </w:rPr>
      </w:pPr>
      <w:r>
        <w:rPr>
          <w:rFonts w:ascii="標楷體" w:hAnsi="標楷體" w:cs="新細明體" w:hint="eastAsia"/>
          <w:color w:val="000000"/>
          <w:kern w:val="0"/>
          <w:sz w:val="24"/>
          <w:szCs w:val="24"/>
        </w:rPr>
        <w:t xml:space="preserve">    </w:t>
      </w:r>
      <w:r w:rsidRPr="00064366">
        <w:rPr>
          <w:rFonts w:ascii="標楷體" w:hAnsi="標楷體" w:cs="新細明體" w:hint="eastAsia"/>
          <w:color w:val="000000"/>
          <w:kern w:val="0"/>
          <w:sz w:val="24"/>
          <w:szCs w:val="24"/>
        </w:rPr>
        <w:t>的老師</w:t>
      </w:r>
      <w:r>
        <w:rPr>
          <w:rFonts w:ascii="標楷體" w:hAnsi="標楷體" w:cs="新細明體" w:hint="eastAsia"/>
          <w:color w:val="000000"/>
          <w:kern w:val="0"/>
          <w:sz w:val="24"/>
          <w:szCs w:val="24"/>
        </w:rPr>
        <w:t>；另於下午開設九年級加強班，鼓勵參加寒假輔導學生持續增強學業能力。</w:t>
      </w:r>
    </w:p>
    <w:p w:rsidR="00575B2F" w:rsidRDefault="00575B2F" w:rsidP="00575B2F">
      <w:pPr>
        <w:widowControl/>
        <w:textAlignment w:val="baseline"/>
        <w:rPr>
          <w:rFonts w:ascii="標楷體" w:hAnsi="標楷體" w:cs="新細明體"/>
          <w:color w:val="000000"/>
          <w:kern w:val="0"/>
          <w:sz w:val="24"/>
          <w:szCs w:val="24"/>
        </w:rPr>
      </w:pPr>
      <w:r>
        <w:rPr>
          <w:rFonts w:ascii="標楷體" w:hAnsi="標楷體" w:cs="新細明體" w:hint="eastAsia"/>
          <w:color w:val="000000"/>
          <w:kern w:val="0"/>
          <w:sz w:val="24"/>
          <w:szCs w:val="24"/>
        </w:rPr>
        <w:t>三、本學期協助學生申請獎學金，學生獲獎成果亮眼，感謝導師提供適合學生名單(品行優</w:t>
      </w:r>
    </w:p>
    <w:p w:rsidR="00575B2F" w:rsidRDefault="00575B2F" w:rsidP="00575B2F">
      <w:pPr>
        <w:widowControl/>
        <w:textAlignment w:val="baseline"/>
        <w:rPr>
          <w:rFonts w:ascii="標楷體" w:hAnsi="標楷體" w:cs="新細明體"/>
          <w:color w:val="000000"/>
          <w:kern w:val="0"/>
          <w:sz w:val="24"/>
          <w:szCs w:val="24"/>
        </w:rPr>
      </w:pPr>
      <w:r>
        <w:rPr>
          <w:rFonts w:ascii="標楷體" w:hAnsi="標楷體" w:cs="新細明體" w:hint="eastAsia"/>
          <w:color w:val="000000"/>
          <w:kern w:val="0"/>
          <w:sz w:val="24"/>
          <w:szCs w:val="24"/>
        </w:rPr>
        <w:t xml:space="preserve">    良者優先)，將由註冊組優先安排並協助後續申請事宜。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1991"/>
        <w:gridCol w:w="2634"/>
        <w:gridCol w:w="2165"/>
      </w:tblGrid>
      <w:tr w:rsidR="00575B2F" w:rsidRPr="00EC6C7B" w:rsidTr="00897D4D">
        <w:tc>
          <w:tcPr>
            <w:tcW w:w="308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獎金項目</w:t>
            </w:r>
          </w:p>
        </w:tc>
        <w:tc>
          <w:tcPr>
            <w:tcW w:w="2126"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申請資格</w:t>
            </w:r>
          </w:p>
        </w:tc>
        <w:tc>
          <w:tcPr>
            <w:tcW w:w="283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獲獎學生</w:t>
            </w:r>
          </w:p>
        </w:tc>
        <w:tc>
          <w:tcPr>
            <w:tcW w:w="2268"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備註</w:t>
            </w:r>
          </w:p>
        </w:tc>
      </w:tr>
      <w:tr w:rsidR="00575B2F" w:rsidRPr="00EC6C7B" w:rsidTr="00897D4D">
        <w:tc>
          <w:tcPr>
            <w:tcW w:w="308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教育部學產基金設置低收入戶學生助學金</w:t>
            </w:r>
          </w:p>
        </w:tc>
        <w:tc>
          <w:tcPr>
            <w:tcW w:w="2126"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低收入戶學生</w:t>
            </w:r>
          </w:p>
        </w:tc>
        <w:tc>
          <w:tcPr>
            <w:tcW w:w="283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108-1獲獎19人</w:t>
            </w:r>
          </w:p>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個案資料保密</w:t>
            </w:r>
          </w:p>
        </w:tc>
        <w:tc>
          <w:tcPr>
            <w:tcW w:w="2268" w:type="dxa"/>
            <w:shd w:val="clear" w:color="auto" w:fill="auto"/>
          </w:tcPr>
          <w:p w:rsidR="00575B2F" w:rsidRPr="00EC6C7B" w:rsidRDefault="00575B2F" w:rsidP="00897D4D">
            <w:pPr>
              <w:rPr>
                <w:rFonts w:ascii="標楷體" w:hAnsi="標楷體"/>
                <w:sz w:val="24"/>
                <w:szCs w:val="24"/>
              </w:rPr>
            </w:pPr>
            <w:r w:rsidRPr="00EC6C7B">
              <w:rPr>
                <w:rFonts w:ascii="標楷體" w:hAnsi="標楷體" w:hint="eastAsia"/>
                <w:sz w:val="24"/>
                <w:szCs w:val="24"/>
              </w:rPr>
              <w:t>小過者無法申請</w:t>
            </w:r>
          </w:p>
        </w:tc>
      </w:tr>
      <w:tr w:rsidR="00575B2F" w:rsidRPr="00EC6C7B" w:rsidTr="00897D4D">
        <w:tc>
          <w:tcPr>
            <w:tcW w:w="308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軍公教遺族子女就學費用優待</w:t>
            </w:r>
            <w:r>
              <w:rPr>
                <w:rFonts w:ascii="標楷體" w:hAnsi="標楷體" w:hint="eastAsia"/>
                <w:sz w:val="24"/>
                <w:szCs w:val="24"/>
              </w:rPr>
              <w:t>補助</w:t>
            </w:r>
          </w:p>
        </w:tc>
        <w:tc>
          <w:tcPr>
            <w:tcW w:w="2126"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佐證資料</w:t>
            </w:r>
          </w:p>
        </w:tc>
        <w:tc>
          <w:tcPr>
            <w:tcW w:w="2835" w:type="dxa"/>
            <w:shd w:val="clear" w:color="auto" w:fill="auto"/>
          </w:tcPr>
          <w:p w:rsidR="00575B2F" w:rsidRPr="00575B2F" w:rsidRDefault="00575B2F" w:rsidP="00897D4D">
            <w:pPr>
              <w:jc w:val="center"/>
              <w:rPr>
                <w:rFonts w:ascii="標楷體" w:hAnsi="標楷體"/>
                <w:sz w:val="24"/>
                <w:szCs w:val="24"/>
              </w:rPr>
            </w:pPr>
            <w:r w:rsidRPr="00575B2F">
              <w:rPr>
                <w:rFonts w:ascii="標楷體" w:hAnsi="標楷體" w:hint="eastAsia"/>
                <w:sz w:val="24"/>
                <w:szCs w:val="24"/>
              </w:rPr>
              <w:t>本校2人</w:t>
            </w:r>
          </w:p>
          <w:p w:rsidR="00575B2F" w:rsidRPr="00575B2F" w:rsidRDefault="00575B2F" w:rsidP="00897D4D">
            <w:pPr>
              <w:jc w:val="center"/>
              <w:rPr>
                <w:rFonts w:ascii="標楷體" w:hAnsi="標楷體"/>
                <w:sz w:val="20"/>
              </w:rPr>
            </w:pPr>
            <w:r w:rsidRPr="00575B2F">
              <w:rPr>
                <w:rFonts w:ascii="標楷體" w:hAnsi="標楷體" w:hint="eastAsia"/>
                <w:sz w:val="24"/>
                <w:szCs w:val="24"/>
              </w:rPr>
              <w:t>個案資料保密</w:t>
            </w:r>
          </w:p>
        </w:tc>
        <w:tc>
          <w:tcPr>
            <w:tcW w:w="2268" w:type="dxa"/>
            <w:shd w:val="clear" w:color="auto" w:fill="auto"/>
          </w:tcPr>
          <w:p w:rsidR="00575B2F" w:rsidRPr="00EC6C7B" w:rsidRDefault="00575B2F" w:rsidP="00897D4D">
            <w:pPr>
              <w:rPr>
                <w:rFonts w:ascii="標楷體" w:hAnsi="標楷體"/>
                <w:sz w:val="24"/>
                <w:szCs w:val="24"/>
              </w:rPr>
            </w:pPr>
          </w:p>
        </w:tc>
      </w:tr>
      <w:tr w:rsidR="00575B2F" w:rsidRPr="00EC6C7B" w:rsidTr="00E73B52">
        <w:tc>
          <w:tcPr>
            <w:tcW w:w="3085" w:type="dxa"/>
            <w:shd w:val="clear" w:color="auto" w:fill="auto"/>
            <w:vAlign w:val="center"/>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lastRenderedPageBreak/>
              <w:t>疼厝邊關懷學會暖暖區</w:t>
            </w:r>
          </w:p>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獎助學金</w:t>
            </w:r>
          </w:p>
        </w:tc>
        <w:tc>
          <w:tcPr>
            <w:tcW w:w="2126"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學期成績進步1-5分</w:t>
            </w:r>
          </w:p>
        </w:tc>
        <w:tc>
          <w:tcPr>
            <w:tcW w:w="283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本校16人獲獎</w:t>
            </w:r>
          </w:p>
        </w:tc>
        <w:tc>
          <w:tcPr>
            <w:tcW w:w="2268" w:type="dxa"/>
            <w:shd w:val="clear" w:color="auto" w:fill="auto"/>
          </w:tcPr>
          <w:p w:rsidR="00575B2F" w:rsidRPr="00EC6C7B" w:rsidRDefault="00575B2F" w:rsidP="00897D4D">
            <w:pPr>
              <w:rPr>
                <w:rFonts w:ascii="標楷體" w:hAnsi="標楷體"/>
                <w:sz w:val="24"/>
                <w:szCs w:val="24"/>
              </w:rPr>
            </w:pPr>
            <w:r w:rsidRPr="00EC6C7B">
              <w:rPr>
                <w:rFonts w:ascii="標楷體" w:hAnsi="標楷體" w:hint="eastAsia"/>
                <w:sz w:val="24"/>
                <w:szCs w:val="24"/>
              </w:rPr>
              <w:t>108.9.27頒獎</w:t>
            </w:r>
          </w:p>
        </w:tc>
      </w:tr>
      <w:tr w:rsidR="00575B2F" w:rsidRPr="00EC6C7B" w:rsidTr="00E73B52">
        <w:tc>
          <w:tcPr>
            <w:tcW w:w="3085" w:type="dxa"/>
            <w:shd w:val="clear" w:color="auto" w:fill="auto"/>
            <w:vAlign w:val="center"/>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富邦獎學金</w:t>
            </w:r>
          </w:p>
        </w:tc>
        <w:tc>
          <w:tcPr>
            <w:tcW w:w="2126"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努力學習者</w:t>
            </w:r>
          </w:p>
        </w:tc>
        <w:tc>
          <w:tcPr>
            <w:tcW w:w="283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24人</w:t>
            </w:r>
          </w:p>
        </w:tc>
        <w:tc>
          <w:tcPr>
            <w:tcW w:w="2268" w:type="dxa"/>
            <w:shd w:val="clear" w:color="auto" w:fill="auto"/>
          </w:tcPr>
          <w:p w:rsidR="00575B2F" w:rsidRPr="00EC6C7B" w:rsidRDefault="00575B2F" w:rsidP="00897D4D">
            <w:pPr>
              <w:rPr>
                <w:rFonts w:ascii="標楷體" w:hAnsi="標楷體"/>
                <w:sz w:val="24"/>
                <w:szCs w:val="24"/>
              </w:rPr>
            </w:pPr>
            <w:r w:rsidRPr="00EC6C7B">
              <w:rPr>
                <w:rFonts w:ascii="標楷體" w:hAnsi="標楷體" w:hint="eastAsia"/>
                <w:sz w:val="24"/>
                <w:szCs w:val="24"/>
              </w:rPr>
              <w:t>每月核發</w:t>
            </w:r>
          </w:p>
        </w:tc>
      </w:tr>
      <w:tr w:rsidR="00575B2F" w:rsidRPr="00EC6C7B" w:rsidTr="00E73B52">
        <w:tc>
          <w:tcPr>
            <w:tcW w:w="3085" w:type="dxa"/>
            <w:shd w:val="clear" w:color="auto" w:fill="auto"/>
            <w:vAlign w:val="center"/>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楞嚴寺獎學金</w:t>
            </w:r>
          </w:p>
        </w:tc>
        <w:tc>
          <w:tcPr>
            <w:tcW w:w="2126"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正向學習，</w:t>
            </w:r>
          </w:p>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足為楷模者</w:t>
            </w:r>
          </w:p>
        </w:tc>
        <w:tc>
          <w:tcPr>
            <w:tcW w:w="283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805翁0凱</w:t>
            </w:r>
          </w:p>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902蘇0皓</w:t>
            </w:r>
          </w:p>
        </w:tc>
        <w:tc>
          <w:tcPr>
            <w:tcW w:w="2268" w:type="dxa"/>
            <w:shd w:val="clear" w:color="auto" w:fill="auto"/>
          </w:tcPr>
          <w:p w:rsidR="00575B2F" w:rsidRPr="00EC6C7B" w:rsidRDefault="00575B2F" w:rsidP="00897D4D">
            <w:pPr>
              <w:rPr>
                <w:rFonts w:ascii="標楷體" w:hAnsi="標楷體"/>
                <w:sz w:val="24"/>
                <w:szCs w:val="24"/>
              </w:rPr>
            </w:pPr>
            <w:r w:rsidRPr="00EC6C7B">
              <w:rPr>
                <w:rFonts w:ascii="標楷體" w:hAnsi="標楷體" w:hint="eastAsia"/>
                <w:sz w:val="24"/>
                <w:szCs w:val="24"/>
              </w:rPr>
              <w:t>1081216通過</w:t>
            </w:r>
          </w:p>
          <w:p w:rsidR="00575B2F" w:rsidRPr="00EC6C7B" w:rsidRDefault="00575B2F" w:rsidP="00897D4D">
            <w:pPr>
              <w:rPr>
                <w:rFonts w:ascii="標楷體" w:hAnsi="標楷體"/>
                <w:sz w:val="24"/>
                <w:szCs w:val="24"/>
              </w:rPr>
            </w:pPr>
            <w:r w:rsidRPr="00EC6C7B">
              <w:rPr>
                <w:rFonts w:ascii="標楷體" w:hAnsi="標楷體" w:hint="eastAsia"/>
                <w:sz w:val="24"/>
                <w:szCs w:val="24"/>
              </w:rPr>
              <w:t>1090112領獎</w:t>
            </w:r>
          </w:p>
        </w:tc>
      </w:tr>
      <w:tr w:rsidR="00575B2F" w:rsidRPr="00EC6C7B" w:rsidTr="00E73B52">
        <w:tc>
          <w:tcPr>
            <w:tcW w:w="3085" w:type="dxa"/>
            <w:shd w:val="clear" w:color="auto" w:fill="auto"/>
            <w:vAlign w:val="center"/>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家長會會長獎學金</w:t>
            </w:r>
          </w:p>
        </w:tc>
        <w:tc>
          <w:tcPr>
            <w:tcW w:w="2126"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努力向學，</w:t>
            </w:r>
          </w:p>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足為楷模者</w:t>
            </w:r>
          </w:p>
        </w:tc>
        <w:tc>
          <w:tcPr>
            <w:tcW w:w="283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902陳0錡</w:t>
            </w:r>
          </w:p>
        </w:tc>
        <w:tc>
          <w:tcPr>
            <w:tcW w:w="2268" w:type="dxa"/>
            <w:shd w:val="clear" w:color="auto" w:fill="auto"/>
          </w:tcPr>
          <w:p w:rsidR="00575B2F" w:rsidRPr="00EC6C7B" w:rsidRDefault="00575B2F" w:rsidP="00897D4D">
            <w:pPr>
              <w:rPr>
                <w:rFonts w:ascii="標楷體" w:hAnsi="標楷體"/>
                <w:sz w:val="24"/>
                <w:szCs w:val="24"/>
              </w:rPr>
            </w:pPr>
            <w:r w:rsidRPr="00EC6C7B">
              <w:rPr>
                <w:rFonts w:ascii="標楷體" w:hAnsi="標楷體" w:hint="eastAsia"/>
                <w:sz w:val="24"/>
                <w:szCs w:val="24"/>
              </w:rPr>
              <w:t>10812審核通過</w:t>
            </w:r>
          </w:p>
          <w:p w:rsidR="00575B2F" w:rsidRPr="00EC6C7B" w:rsidRDefault="00575B2F" w:rsidP="00897D4D">
            <w:pPr>
              <w:rPr>
                <w:rFonts w:ascii="標楷體" w:hAnsi="標楷體"/>
                <w:sz w:val="24"/>
                <w:szCs w:val="24"/>
              </w:rPr>
            </w:pPr>
            <w:r w:rsidRPr="00EC6C7B">
              <w:rPr>
                <w:rFonts w:ascii="標楷體" w:hAnsi="標楷體" w:hint="eastAsia"/>
                <w:sz w:val="24"/>
                <w:szCs w:val="24"/>
              </w:rPr>
              <w:t>1090103領獎</w:t>
            </w:r>
          </w:p>
        </w:tc>
      </w:tr>
      <w:tr w:rsidR="00575B2F" w:rsidRPr="00EC6C7B" w:rsidTr="00E73B52">
        <w:tc>
          <w:tcPr>
            <w:tcW w:w="3085" w:type="dxa"/>
            <w:shd w:val="clear" w:color="auto" w:fill="auto"/>
            <w:vAlign w:val="center"/>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新北市靈鷲山普仁獎</w:t>
            </w:r>
          </w:p>
        </w:tc>
        <w:tc>
          <w:tcPr>
            <w:tcW w:w="2126"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關懷生命，</w:t>
            </w:r>
          </w:p>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足為表率者</w:t>
            </w:r>
          </w:p>
        </w:tc>
        <w:tc>
          <w:tcPr>
            <w:tcW w:w="283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906康0璇</w:t>
            </w:r>
          </w:p>
        </w:tc>
        <w:tc>
          <w:tcPr>
            <w:tcW w:w="2268" w:type="dxa"/>
            <w:shd w:val="clear" w:color="auto" w:fill="auto"/>
          </w:tcPr>
          <w:p w:rsidR="00575B2F" w:rsidRPr="00EC6C7B" w:rsidRDefault="00575B2F" w:rsidP="00897D4D">
            <w:pPr>
              <w:rPr>
                <w:rFonts w:ascii="標楷體" w:hAnsi="標楷體"/>
                <w:sz w:val="24"/>
                <w:szCs w:val="24"/>
              </w:rPr>
            </w:pPr>
            <w:r w:rsidRPr="00583D5D">
              <w:rPr>
                <w:rFonts w:ascii="標楷體" w:hAnsi="標楷體" w:hint="eastAsia"/>
                <w:sz w:val="24"/>
                <w:szCs w:val="24"/>
                <w:bdr w:val="single" w:sz="4" w:space="0" w:color="auto"/>
              </w:rPr>
              <w:t>審核中</w:t>
            </w:r>
          </w:p>
        </w:tc>
      </w:tr>
      <w:tr w:rsidR="00575B2F" w:rsidRPr="00EC6C7B" w:rsidTr="00E73B52">
        <w:tc>
          <w:tcPr>
            <w:tcW w:w="3085" w:type="dxa"/>
            <w:shd w:val="clear" w:color="auto" w:fill="auto"/>
            <w:vAlign w:val="center"/>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王品獎學金</w:t>
            </w:r>
          </w:p>
        </w:tc>
        <w:tc>
          <w:tcPr>
            <w:tcW w:w="2126"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努力學習者</w:t>
            </w:r>
          </w:p>
        </w:tc>
        <w:tc>
          <w:tcPr>
            <w:tcW w:w="283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901陳0亘、901林0鈞</w:t>
            </w:r>
          </w:p>
        </w:tc>
        <w:tc>
          <w:tcPr>
            <w:tcW w:w="2268" w:type="dxa"/>
            <w:shd w:val="clear" w:color="auto" w:fill="auto"/>
          </w:tcPr>
          <w:p w:rsidR="00575B2F" w:rsidRPr="00EC6C7B" w:rsidRDefault="00575B2F" w:rsidP="00897D4D">
            <w:pPr>
              <w:rPr>
                <w:rFonts w:ascii="標楷體" w:hAnsi="標楷體"/>
                <w:color w:val="FF0000"/>
                <w:sz w:val="24"/>
                <w:szCs w:val="24"/>
              </w:rPr>
            </w:pPr>
            <w:r w:rsidRPr="00583D5D">
              <w:rPr>
                <w:rFonts w:ascii="標楷體" w:hAnsi="標楷體" w:hint="eastAsia"/>
                <w:sz w:val="24"/>
                <w:szCs w:val="24"/>
                <w:bdr w:val="single" w:sz="4" w:space="0" w:color="auto"/>
              </w:rPr>
              <w:t>審核中</w:t>
            </w:r>
          </w:p>
        </w:tc>
      </w:tr>
      <w:tr w:rsidR="00575B2F" w:rsidRPr="00EC6C7B" w:rsidTr="00E73B52">
        <w:tc>
          <w:tcPr>
            <w:tcW w:w="3085" w:type="dxa"/>
            <w:shd w:val="clear" w:color="auto" w:fill="auto"/>
            <w:vAlign w:val="center"/>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天美獎學金</w:t>
            </w:r>
          </w:p>
        </w:tc>
        <w:tc>
          <w:tcPr>
            <w:tcW w:w="2126"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低收、清寒</w:t>
            </w:r>
          </w:p>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作文300字以上</w:t>
            </w:r>
          </w:p>
        </w:tc>
        <w:tc>
          <w:tcPr>
            <w:tcW w:w="2835" w:type="dxa"/>
            <w:shd w:val="clear" w:color="auto" w:fill="auto"/>
          </w:tcPr>
          <w:p w:rsidR="00575B2F" w:rsidRPr="00EC6C7B" w:rsidRDefault="00575B2F" w:rsidP="00897D4D">
            <w:pPr>
              <w:jc w:val="center"/>
              <w:rPr>
                <w:rFonts w:ascii="標楷體" w:hAnsi="標楷體"/>
                <w:sz w:val="24"/>
                <w:szCs w:val="24"/>
              </w:rPr>
            </w:pPr>
            <w:r w:rsidRPr="00EC6C7B">
              <w:rPr>
                <w:rFonts w:ascii="標楷體" w:hAnsi="標楷體" w:hint="eastAsia"/>
                <w:sz w:val="24"/>
                <w:szCs w:val="24"/>
              </w:rPr>
              <w:t>本校共30人送件申請</w:t>
            </w:r>
          </w:p>
        </w:tc>
        <w:tc>
          <w:tcPr>
            <w:tcW w:w="2268" w:type="dxa"/>
            <w:shd w:val="clear" w:color="auto" w:fill="auto"/>
          </w:tcPr>
          <w:p w:rsidR="00575B2F" w:rsidRPr="00583D5D" w:rsidRDefault="00583D5D" w:rsidP="00897D4D">
            <w:pPr>
              <w:rPr>
                <w:rFonts w:ascii="標楷體" w:hAnsi="標楷體"/>
                <w:color w:val="FF0000"/>
                <w:sz w:val="24"/>
                <w:szCs w:val="24"/>
              </w:rPr>
            </w:pPr>
            <w:r w:rsidRPr="00583D5D">
              <w:rPr>
                <w:rFonts w:ascii="標楷體" w:hAnsi="標楷體" w:hint="eastAsia"/>
                <w:color w:val="FF0000"/>
                <w:sz w:val="24"/>
                <w:szCs w:val="24"/>
              </w:rPr>
              <w:t>30人皆通過</w:t>
            </w:r>
          </w:p>
          <w:p w:rsidR="00583D5D" w:rsidRPr="00EC6C7B" w:rsidRDefault="00583D5D" w:rsidP="00897D4D">
            <w:pPr>
              <w:rPr>
                <w:rFonts w:ascii="標楷體" w:hAnsi="標楷體"/>
                <w:sz w:val="24"/>
                <w:szCs w:val="24"/>
              </w:rPr>
            </w:pPr>
            <w:r w:rsidRPr="00583D5D">
              <w:rPr>
                <w:rFonts w:ascii="標楷體" w:hAnsi="標楷體" w:hint="eastAsia"/>
                <w:color w:val="FF0000"/>
                <w:sz w:val="24"/>
                <w:szCs w:val="24"/>
              </w:rPr>
              <w:t>另有3人作文獲獎</w:t>
            </w:r>
          </w:p>
        </w:tc>
      </w:tr>
    </w:tbl>
    <w:p w:rsidR="00575B2F" w:rsidRDefault="00575B2F" w:rsidP="00575B2F">
      <w:pPr>
        <w:widowControl/>
        <w:textAlignment w:val="baseline"/>
        <w:rPr>
          <w:rFonts w:ascii="標楷體" w:hAnsi="標楷體" w:cs="新細明體"/>
          <w:color w:val="000000"/>
          <w:kern w:val="0"/>
          <w:sz w:val="24"/>
          <w:szCs w:val="24"/>
        </w:rPr>
      </w:pPr>
      <w:r w:rsidRPr="00EC6C7B">
        <w:rPr>
          <w:rFonts w:ascii="標楷體" w:hAnsi="標楷體" w:cs="新細明體" w:hint="eastAsia"/>
          <w:color w:val="000000"/>
          <w:kern w:val="0"/>
          <w:sz w:val="24"/>
          <w:szCs w:val="24"/>
        </w:rPr>
        <w:t>四、關於109學年度國中教育會考暨全國高級中等學校及五年制專科學校適性入學重要日程</w:t>
      </w:r>
    </w:p>
    <w:p w:rsidR="00575B2F" w:rsidRPr="00EC6C7B" w:rsidRDefault="00575B2F" w:rsidP="00575B2F">
      <w:pPr>
        <w:widowControl/>
        <w:textAlignment w:val="baseline"/>
        <w:rPr>
          <w:rFonts w:ascii="標楷體" w:hAnsi="標楷體" w:cs="新細明體"/>
          <w:color w:val="000000"/>
          <w:kern w:val="0"/>
          <w:sz w:val="24"/>
          <w:szCs w:val="24"/>
        </w:rPr>
      </w:pPr>
      <w:r>
        <w:rPr>
          <w:rFonts w:ascii="標楷體" w:hAnsi="標楷體" w:cs="新細明體" w:hint="eastAsia"/>
          <w:color w:val="000000"/>
          <w:kern w:val="0"/>
          <w:sz w:val="24"/>
          <w:szCs w:val="24"/>
        </w:rPr>
        <w:t xml:space="preserve">    </w:t>
      </w:r>
      <w:r w:rsidRPr="00EC6C7B">
        <w:rPr>
          <w:rFonts w:ascii="標楷體" w:hAnsi="標楷體" w:cs="新細明體" w:hint="eastAsia"/>
          <w:color w:val="000000"/>
          <w:kern w:val="0"/>
          <w:sz w:val="24"/>
          <w:szCs w:val="24"/>
        </w:rPr>
        <w:t>表</w:t>
      </w:r>
      <w:r>
        <w:rPr>
          <w:rFonts w:ascii="標楷體" w:hAnsi="標楷體" w:cs="新細明體" w:hint="eastAsia"/>
          <w:color w:val="000000"/>
          <w:kern w:val="0"/>
          <w:sz w:val="24"/>
          <w:szCs w:val="24"/>
        </w:rPr>
        <w:t>，已</w:t>
      </w:r>
      <w:r w:rsidRPr="00EC6C7B">
        <w:rPr>
          <w:rFonts w:ascii="標楷體" w:hAnsi="標楷體" w:cs="新細明體" w:hint="eastAsia"/>
          <w:color w:val="000000"/>
          <w:kern w:val="0"/>
          <w:sz w:val="24"/>
          <w:szCs w:val="24"/>
        </w:rPr>
        <w:t>提供九年級各班每人一份，請參閱【附件</w:t>
      </w:r>
      <w:r w:rsidR="004C46F8">
        <w:rPr>
          <w:rFonts w:ascii="標楷體" w:hAnsi="標楷體" w:cs="新細明體" w:hint="eastAsia"/>
          <w:color w:val="000000"/>
          <w:kern w:val="0"/>
          <w:sz w:val="24"/>
          <w:szCs w:val="24"/>
        </w:rPr>
        <w:t>三</w:t>
      </w:r>
      <w:r w:rsidRPr="00EC6C7B">
        <w:rPr>
          <w:rFonts w:ascii="標楷體" w:hAnsi="標楷體" w:cs="新細明體" w:hint="eastAsia"/>
          <w:color w:val="000000"/>
          <w:kern w:val="0"/>
          <w:sz w:val="24"/>
          <w:szCs w:val="24"/>
        </w:rPr>
        <w:t>】</w:t>
      </w:r>
    </w:p>
    <w:p w:rsidR="00575B2F" w:rsidRPr="00EC6C7B" w:rsidRDefault="00575B2F" w:rsidP="00575B2F">
      <w:pPr>
        <w:widowControl/>
        <w:textAlignment w:val="baseline"/>
        <w:rPr>
          <w:rFonts w:ascii="標楷體" w:hAnsi="標楷體"/>
          <w:color w:val="000000"/>
          <w:sz w:val="24"/>
          <w:szCs w:val="24"/>
        </w:rPr>
      </w:pPr>
      <w:r w:rsidRPr="00EC6C7B">
        <w:rPr>
          <w:rFonts w:ascii="標楷體" w:hAnsi="標楷體" w:hint="eastAsia"/>
          <w:color w:val="000000"/>
          <w:sz w:val="24"/>
          <w:szCs w:val="24"/>
        </w:rPr>
        <w:t>(一)感謝各班導師推薦各班代表學生進行升學資訊及報名彙整。</w:t>
      </w:r>
    </w:p>
    <w:p w:rsidR="00575B2F" w:rsidRDefault="00575B2F" w:rsidP="00575B2F">
      <w:pPr>
        <w:rPr>
          <w:rFonts w:ascii="標楷體" w:hAnsi="標楷體"/>
          <w:color w:val="000000"/>
          <w:sz w:val="24"/>
          <w:szCs w:val="24"/>
        </w:rPr>
      </w:pPr>
      <w:r w:rsidRPr="00EC6C7B">
        <w:rPr>
          <w:rFonts w:ascii="標楷體" w:hAnsi="標楷體" w:hint="eastAsia"/>
          <w:color w:val="000000"/>
          <w:sz w:val="24"/>
          <w:szCs w:val="24"/>
        </w:rPr>
        <w:t>(二)因應109學年度完免志願選填作業，藝能科筆試成績</w:t>
      </w:r>
      <w:r>
        <w:rPr>
          <w:rFonts w:ascii="標楷體" w:hAnsi="標楷體" w:hint="eastAsia"/>
          <w:color w:val="000000"/>
          <w:sz w:val="24"/>
          <w:szCs w:val="24"/>
        </w:rPr>
        <w:t>於</w:t>
      </w:r>
      <w:r w:rsidRPr="00EC6C7B">
        <w:rPr>
          <w:rFonts w:ascii="標楷體" w:hAnsi="標楷體" w:hint="eastAsia"/>
          <w:color w:val="000000"/>
          <w:sz w:val="24"/>
          <w:szCs w:val="24"/>
        </w:rPr>
        <w:t>109年2月27日結算</w:t>
      </w:r>
      <w:r>
        <w:rPr>
          <w:rFonts w:ascii="標楷體" w:hAnsi="標楷體" w:hint="eastAsia"/>
          <w:color w:val="000000"/>
          <w:sz w:val="24"/>
          <w:szCs w:val="24"/>
        </w:rPr>
        <w:t>後無法更</w:t>
      </w:r>
    </w:p>
    <w:p w:rsidR="00575B2F" w:rsidRDefault="00575B2F" w:rsidP="00575B2F">
      <w:pPr>
        <w:rPr>
          <w:rFonts w:ascii="標楷體" w:hAnsi="標楷體"/>
          <w:color w:val="000000"/>
          <w:sz w:val="24"/>
          <w:szCs w:val="24"/>
        </w:rPr>
      </w:pPr>
      <w:r>
        <w:rPr>
          <w:rFonts w:ascii="標楷體" w:hAnsi="標楷體" w:hint="eastAsia"/>
          <w:color w:val="000000"/>
          <w:sz w:val="24"/>
          <w:szCs w:val="24"/>
        </w:rPr>
        <w:t xml:space="preserve">    動，</w:t>
      </w:r>
      <w:r w:rsidRPr="00EC6C7B">
        <w:rPr>
          <w:rFonts w:ascii="標楷體" w:hAnsi="標楷體" w:hint="eastAsia"/>
          <w:color w:val="000000"/>
          <w:sz w:val="24"/>
          <w:szCs w:val="24"/>
        </w:rPr>
        <w:t>感謝</w:t>
      </w:r>
      <w:r>
        <w:rPr>
          <w:rFonts w:ascii="標楷體" w:hAnsi="標楷體" w:hint="eastAsia"/>
          <w:color w:val="000000"/>
          <w:sz w:val="24"/>
          <w:szCs w:val="24"/>
        </w:rPr>
        <w:t>任課</w:t>
      </w:r>
      <w:r w:rsidRPr="00EC6C7B">
        <w:rPr>
          <w:rFonts w:ascii="標楷體" w:hAnsi="標楷體" w:hint="eastAsia"/>
          <w:color w:val="000000"/>
          <w:sz w:val="24"/>
          <w:szCs w:val="24"/>
        </w:rPr>
        <w:t>老師配合，並協助開學初</w:t>
      </w:r>
      <w:r>
        <w:rPr>
          <w:rFonts w:ascii="標楷體" w:hAnsi="標楷體" w:hint="eastAsia"/>
          <w:color w:val="000000"/>
          <w:sz w:val="24"/>
          <w:szCs w:val="24"/>
        </w:rPr>
        <w:t>提前進行</w:t>
      </w:r>
      <w:r w:rsidRPr="00EC6C7B">
        <w:rPr>
          <w:rFonts w:ascii="標楷體" w:hAnsi="標楷體" w:hint="eastAsia"/>
          <w:color w:val="000000"/>
          <w:sz w:val="24"/>
          <w:szCs w:val="24"/>
        </w:rPr>
        <w:t>的補考作業(2/11通知，2/14繳交期</w:t>
      </w:r>
    </w:p>
    <w:p w:rsidR="00575B2F" w:rsidRPr="00EC6C7B" w:rsidRDefault="00575B2F" w:rsidP="00575B2F">
      <w:pPr>
        <w:rPr>
          <w:rFonts w:ascii="標楷體" w:hAnsi="標楷體"/>
          <w:color w:val="000000"/>
          <w:sz w:val="24"/>
          <w:szCs w:val="24"/>
        </w:rPr>
      </w:pPr>
      <w:r>
        <w:rPr>
          <w:rFonts w:ascii="標楷體" w:hAnsi="標楷體" w:hint="eastAsia"/>
          <w:color w:val="000000"/>
          <w:sz w:val="24"/>
          <w:szCs w:val="24"/>
        </w:rPr>
        <w:t xml:space="preserve">    </w:t>
      </w:r>
      <w:r w:rsidRPr="00EC6C7B">
        <w:rPr>
          <w:rFonts w:ascii="標楷體" w:hAnsi="標楷體" w:hint="eastAsia"/>
          <w:color w:val="000000"/>
          <w:sz w:val="24"/>
          <w:szCs w:val="24"/>
        </w:rPr>
        <w:t>限)。</w:t>
      </w:r>
    </w:p>
    <w:p w:rsidR="00575B2F" w:rsidRDefault="00575B2F" w:rsidP="00575B2F">
      <w:pPr>
        <w:rPr>
          <w:rFonts w:ascii="標楷體" w:hAnsi="標楷體"/>
          <w:color w:val="000000"/>
          <w:sz w:val="24"/>
          <w:szCs w:val="24"/>
        </w:rPr>
      </w:pPr>
      <w:r w:rsidRPr="00EC6C7B">
        <w:rPr>
          <w:rFonts w:ascii="標楷體" w:hAnsi="標楷體" w:hint="eastAsia"/>
          <w:color w:val="000000"/>
          <w:sz w:val="24"/>
          <w:szCs w:val="24"/>
        </w:rPr>
        <w:t>五、關於應屆畢業生畢業資格問題，已於108年12月間一一通知學生，並提醒學生後續補</w:t>
      </w:r>
    </w:p>
    <w:p w:rsidR="00575B2F" w:rsidRPr="00EC6C7B" w:rsidRDefault="00575B2F" w:rsidP="00575B2F">
      <w:pPr>
        <w:rPr>
          <w:rFonts w:ascii="標楷體" w:hAnsi="標楷體"/>
          <w:color w:val="000000"/>
          <w:sz w:val="24"/>
          <w:szCs w:val="24"/>
        </w:rPr>
      </w:pPr>
      <w:r>
        <w:rPr>
          <w:rFonts w:ascii="標楷體" w:hAnsi="標楷體" w:hint="eastAsia"/>
          <w:color w:val="000000"/>
          <w:sz w:val="24"/>
          <w:szCs w:val="24"/>
        </w:rPr>
        <w:t xml:space="preserve">    </w:t>
      </w:r>
      <w:r w:rsidRPr="00EC6C7B">
        <w:rPr>
          <w:rFonts w:ascii="標楷體" w:hAnsi="標楷體" w:hint="eastAsia"/>
          <w:color w:val="000000"/>
          <w:sz w:val="24"/>
          <w:szCs w:val="24"/>
        </w:rPr>
        <w:t>救事宜。</w:t>
      </w:r>
    </w:p>
    <w:p w:rsidR="00575B2F" w:rsidRDefault="00575B2F" w:rsidP="00575B2F">
      <w:pPr>
        <w:rPr>
          <w:rFonts w:ascii="標楷體" w:hAnsi="標楷體"/>
          <w:color w:val="000000"/>
          <w:sz w:val="24"/>
          <w:szCs w:val="24"/>
        </w:rPr>
      </w:pPr>
      <w:r>
        <w:rPr>
          <w:rFonts w:ascii="標楷體" w:hAnsi="標楷體" w:hint="eastAsia"/>
          <w:color w:val="000000"/>
          <w:sz w:val="24"/>
          <w:szCs w:val="24"/>
        </w:rPr>
        <w:t>六、感謝老師協助本學期晚自習各項業務，期間老師們的建議會再持續修正，感謝輔導室借</w:t>
      </w:r>
    </w:p>
    <w:p w:rsidR="00575B2F" w:rsidRDefault="00575B2F" w:rsidP="00575B2F">
      <w:pPr>
        <w:rPr>
          <w:rFonts w:ascii="標楷體" w:hAnsi="標楷體"/>
          <w:color w:val="000000"/>
          <w:sz w:val="24"/>
          <w:szCs w:val="24"/>
        </w:rPr>
      </w:pPr>
      <w:r>
        <w:rPr>
          <w:rFonts w:ascii="標楷體" w:hAnsi="標楷體" w:hint="eastAsia"/>
          <w:color w:val="000000"/>
          <w:sz w:val="24"/>
          <w:szCs w:val="24"/>
        </w:rPr>
        <w:t xml:space="preserve">    用教室解決目前人數過多的問題。期末將進行108-2晚自習調查，仍以八九年級為主，</w:t>
      </w:r>
    </w:p>
    <w:p w:rsidR="00575B2F" w:rsidRDefault="00575B2F" w:rsidP="00575B2F">
      <w:pPr>
        <w:rPr>
          <w:rFonts w:ascii="標楷體" w:hAnsi="標楷體" w:cs="新細明體"/>
          <w:color w:val="000000"/>
          <w:kern w:val="0"/>
          <w:sz w:val="24"/>
          <w:szCs w:val="24"/>
        </w:rPr>
      </w:pPr>
      <w:r>
        <w:rPr>
          <w:rFonts w:ascii="標楷體" w:hAnsi="標楷體" w:hint="eastAsia"/>
          <w:color w:val="000000"/>
          <w:sz w:val="24"/>
          <w:szCs w:val="24"/>
        </w:rPr>
        <w:t xml:space="preserve">    懇請老師多予協助。</w:t>
      </w:r>
      <w:r w:rsidRPr="00EC6C7B">
        <w:rPr>
          <w:rFonts w:ascii="標楷體" w:hAnsi="標楷體" w:cs="新細明體" w:hint="eastAsia"/>
          <w:color w:val="000000"/>
          <w:kern w:val="0"/>
          <w:sz w:val="24"/>
          <w:szCs w:val="24"/>
        </w:rPr>
        <w:t>【附件</w:t>
      </w:r>
      <w:r w:rsidR="004C46F8">
        <w:rPr>
          <w:rFonts w:ascii="標楷體" w:hAnsi="標楷體" w:cs="新細明體" w:hint="eastAsia"/>
          <w:color w:val="000000"/>
          <w:kern w:val="0"/>
          <w:sz w:val="24"/>
          <w:szCs w:val="24"/>
        </w:rPr>
        <w:t>四</w:t>
      </w:r>
      <w:r w:rsidRPr="00EC6C7B">
        <w:rPr>
          <w:rFonts w:ascii="標楷體" w:hAnsi="標楷體" w:cs="新細明體" w:hint="eastAsia"/>
          <w:color w:val="000000"/>
          <w:kern w:val="0"/>
          <w:sz w:val="24"/>
          <w:szCs w:val="24"/>
        </w:rPr>
        <w:t>】</w:t>
      </w:r>
    </w:p>
    <w:p w:rsidR="00575B2F" w:rsidRPr="001D1C89" w:rsidRDefault="00575B2F" w:rsidP="00575B2F">
      <w:pPr>
        <w:rPr>
          <w:rFonts w:ascii="標楷體" w:hAnsi="標楷體"/>
          <w:sz w:val="24"/>
          <w:szCs w:val="24"/>
        </w:rPr>
      </w:pPr>
      <w:r w:rsidRPr="001D1C89">
        <w:rPr>
          <w:rFonts w:ascii="標楷體" w:hAnsi="標楷體" w:hint="eastAsia"/>
          <w:sz w:val="24"/>
          <w:szCs w:val="24"/>
        </w:rPr>
        <w:t>七、關於學生成績評量規定之依據：</w:t>
      </w:r>
    </w:p>
    <w:p w:rsidR="00575B2F" w:rsidRDefault="00575B2F" w:rsidP="00575B2F">
      <w:pPr>
        <w:rPr>
          <w:rFonts w:ascii="標楷體" w:hAnsi="標楷體" w:cs="新細明體"/>
          <w:color w:val="000000"/>
          <w:kern w:val="0"/>
          <w:sz w:val="24"/>
          <w:szCs w:val="24"/>
        </w:rPr>
      </w:pPr>
      <w:r w:rsidRPr="001D1C89">
        <w:rPr>
          <w:rFonts w:ascii="標楷體" w:hAnsi="標楷體" w:hint="eastAsia"/>
          <w:sz w:val="24"/>
          <w:szCs w:val="24"/>
        </w:rPr>
        <w:t>(一)國民小學及國民中學學生成績評量準則1080628</w:t>
      </w:r>
      <w:r w:rsidRPr="00EC6C7B">
        <w:rPr>
          <w:rFonts w:ascii="標楷體" w:hAnsi="標楷體" w:cs="新細明體" w:hint="eastAsia"/>
          <w:color w:val="000000"/>
          <w:kern w:val="0"/>
          <w:sz w:val="24"/>
          <w:szCs w:val="24"/>
        </w:rPr>
        <w:t>【附件</w:t>
      </w:r>
      <w:r w:rsidR="004C46F8">
        <w:rPr>
          <w:rFonts w:ascii="標楷體" w:hAnsi="標楷體" w:cs="新細明體" w:hint="eastAsia"/>
          <w:color w:val="000000"/>
          <w:kern w:val="0"/>
          <w:sz w:val="24"/>
          <w:szCs w:val="24"/>
        </w:rPr>
        <w:t>五</w:t>
      </w:r>
      <w:r w:rsidRPr="00EC6C7B">
        <w:rPr>
          <w:rFonts w:ascii="標楷體" w:hAnsi="標楷體" w:cs="新細明體" w:hint="eastAsia"/>
          <w:color w:val="000000"/>
          <w:kern w:val="0"/>
          <w:sz w:val="24"/>
          <w:szCs w:val="24"/>
        </w:rPr>
        <w:t>】</w:t>
      </w:r>
    </w:p>
    <w:p w:rsidR="00575B2F" w:rsidRDefault="00575B2F" w:rsidP="00575B2F">
      <w:pPr>
        <w:rPr>
          <w:rFonts w:ascii="標楷體" w:hAnsi="標楷體" w:cs="新細明體"/>
          <w:color w:val="000000"/>
          <w:kern w:val="0"/>
          <w:sz w:val="24"/>
          <w:szCs w:val="24"/>
        </w:rPr>
      </w:pPr>
      <w:r w:rsidRPr="001D1C89">
        <w:rPr>
          <w:rFonts w:ascii="標楷體" w:hAnsi="標楷體" w:hint="eastAsia"/>
          <w:sz w:val="24"/>
          <w:szCs w:val="24"/>
        </w:rPr>
        <w:t>(二)</w:t>
      </w:r>
      <w:r w:rsidRPr="001D1C89">
        <w:rPr>
          <w:rFonts w:ascii="標楷體" w:hAnsi="標楷體"/>
          <w:sz w:val="24"/>
          <w:szCs w:val="24"/>
        </w:rPr>
        <w:t>基隆市國民中小學學生成績評量補充規定</w:t>
      </w:r>
      <w:r w:rsidRPr="001D1C89">
        <w:rPr>
          <w:rFonts w:ascii="標楷體" w:hAnsi="標楷體" w:hint="eastAsia"/>
          <w:sz w:val="24"/>
          <w:szCs w:val="24"/>
        </w:rPr>
        <w:t>1040217</w:t>
      </w:r>
      <w:r w:rsidRPr="00EC6C7B">
        <w:rPr>
          <w:rFonts w:ascii="標楷體" w:hAnsi="標楷體" w:cs="新細明體" w:hint="eastAsia"/>
          <w:color w:val="000000"/>
          <w:kern w:val="0"/>
          <w:sz w:val="24"/>
          <w:szCs w:val="24"/>
        </w:rPr>
        <w:t>【附件</w:t>
      </w:r>
      <w:r w:rsidR="004C46F8">
        <w:rPr>
          <w:rFonts w:ascii="標楷體" w:hAnsi="標楷體" w:cs="新細明體" w:hint="eastAsia"/>
          <w:color w:val="000000"/>
          <w:kern w:val="0"/>
          <w:sz w:val="24"/>
          <w:szCs w:val="24"/>
        </w:rPr>
        <w:t>六</w:t>
      </w:r>
      <w:r w:rsidRPr="00EC6C7B">
        <w:rPr>
          <w:rFonts w:ascii="標楷體" w:hAnsi="標楷體" w:cs="新細明體" w:hint="eastAsia"/>
          <w:color w:val="000000"/>
          <w:kern w:val="0"/>
          <w:sz w:val="24"/>
          <w:szCs w:val="24"/>
        </w:rPr>
        <w:t>】</w:t>
      </w:r>
    </w:p>
    <w:p w:rsidR="00575B2F" w:rsidRPr="001D1C89" w:rsidRDefault="00575B2F" w:rsidP="00575B2F">
      <w:pPr>
        <w:rPr>
          <w:rFonts w:ascii="標楷體" w:hAnsi="標楷體"/>
        </w:rPr>
      </w:pPr>
      <w:r w:rsidRPr="001D1C89">
        <w:rPr>
          <w:rFonts w:ascii="標楷體" w:hAnsi="標楷體" w:hint="eastAsia"/>
          <w:sz w:val="24"/>
          <w:szCs w:val="24"/>
        </w:rPr>
        <w:t>(三)</w:t>
      </w:r>
      <w:r w:rsidRPr="001D1C89">
        <w:rPr>
          <w:rFonts w:ascii="標楷體" w:hAnsi="標楷體"/>
          <w:sz w:val="24"/>
          <w:szCs w:val="24"/>
        </w:rPr>
        <w:t>基隆市</w:t>
      </w:r>
      <w:r w:rsidRPr="001D1C89">
        <w:rPr>
          <w:rFonts w:ascii="標楷體" w:hAnsi="標楷體" w:hint="eastAsia"/>
          <w:sz w:val="24"/>
          <w:szCs w:val="24"/>
        </w:rPr>
        <w:t>立碇內</w:t>
      </w:r>
      <w:r w:rsidRPr="001D1C89">
        <w:rPr>
          <w:rFonts w:ascii="標楷體" w:hAnsi="標楷體"/>
          <w:sz w:val="24"/>
          <w:szCs w:val="24"/>
        </w:rPr>
        <w:t>國民中學學生成績評量規</w:t>
      </w:r>
      <w:r w:rsidRPr="001D1C89">
        <w:rPr>
          <w:rFonts w:ascii="標楷體" w:hAnsi="標楷體" w:hint="eastAsia"/>
          <w:sz w:val="24"/>
          <w:szCs w:val="24"/>
        </w:rPr>
        <w:t>定1050826</w:t>
      </w:r>
      <w:r w:rsidRPr="00EC6C7B">
        <w:rPr>
          <w:rFonts w:ascii="標楷體" w:hAnsi="標楷體" w:cs="新細明體" w:hint="eastAsia"/>
          <w:color w:val="000000"/>
          <w:kern w:val="0"/>
          <w:sz w:val="24"/>
          <w:szCs w:val="24"/>
        </w:rPr>
        <w:t>【附件</w:t>
      </w:r>
      <w:r w:rsidR="004C46F8">
        <w:rPr>
          <w:rFonts w:ascii="標楷體" w:hAnsi="標楷體" w:cs="新細明體" w:hint="eastAsia"/>
          <w:color w:val="000000"/>
          <w:kern w:val="0"/>
          <w:sz w:val="24"/>
          <w:szCs w:val="24"/>
        </w:rPr>
        <w:t>七</w:t>
      </w:r>
      <w:r w:rsidRPr="00EC6C7B">
        <w:rPr>
          <w:rFonts w:ascii="標楷體" w:hAnsi="標楷體" w:cs="新細明體" w:hint="eastAsia"/>
          <w:color w:val="000000"/>
          <w:kern w:val="0"/>
          <w:sz w:val="24"/>
          <w:szCs w:val="24"/>
        </w:rPr>
        <w:t>】</w:t>
      </w:r>
    </w:p>
    <w:p w:rsidR="00575B2F" w:rsidRDefault="00575B2F" w:rsidP="00575B2F">
      <w:pPr>
        <w:rPr>
          <w:rFonts w:ascii="標楷體" w:hAnsi="標楷體"/>
          <w:b/>
          <w:color w:val="000000"/>
          <w:sz w:val="24"/>
          <w:szCs w:val="24"/>
        </w:rPr>
      </w:pPr>
    </w:p>
    <w:p w:rsidR="00575B2F" w:rsidRPr="00263F9B" w:rsidRDefault="00575B2F" w:rsidP="00575B2F">
      <w:pPr>
        <w:rPr>
          <w:rFonts w:ascii="標楷體" w:hAnsi="標楷體"/>
          <w:b/>
          <w:color w:val="000000"/>
          <w:sz w:val="24"/>
          <w:szCs w:val="24"/>
        </w:rPr>
      </w:pPr>
      <w:r>
        <w:rPr>
          <w:rFonts w:ascii="標楷體" w:hAnsi="標楷體" w:hint="eastAsia"/>
          <w:b/>
          <w:color w:val="000000"/>
          <w:sz w:val="24"/>
          <w:szCs w:val="24"/>
        </w:rPr>
        <w:t>【設備</w:t>
      </w:r>
      <w:r w:rsidRPr="00263F9B">
        <w:rPr>
          <w:rFonts w:ascii="標楷體" w:hAnsi="標楷體" w:hint="eastAsia"/>
          <w:b/>
          <w:color w:val="000000"/>
          <w:sz w:val="24"/>
          <w:szCs w:val="24"/>
        </w:rPr>
        <w:t>組</w:t>
      </w:r>
      <w:r>
        <w:rPr>
          <w:rFonts w:ascii="標楷體" w:hAnsi="標楷體" w:hint="eastAsia"/>
          <w:b/>
          <w:color w:val="000000"/>
          <w:sz w:val="24"/>
          <w:szCs w:val="24"/>
        </w:rPr>
        <w:t>】</w:t>
      </w:r>
    </w:p>
    <w:p w:rsidR="00575B2F" w:rsidRPr="0019167E" w:rsidRDefault="00575B2F" w:rsidP="00575B2F">
      <w:pPr>
        <w:spacing w:line="400" w:lineRule="exact"/>
        <w:ind w:left="310" w:hangingChars="129" w:hanging="310"/>
        <w:rPr>
          <w:rFonts w:ascii="標楷體" w:hAnsi="標楷體"/>
          <w:sz w:val="24"/>
          <w:szCs w:val="24"/>
        </w:rPr>
      </w:pPr>
      <w:r>
        <w:rPr>
          <w:rFonts w:ascii="標楷體" w:hAnsi="標楷體" w:hint="eastAsia"/>
          <w:sz w:val="24"/>
          <w:szCs w:val="24"/>
        </w:rPr>
        <w:t>一</w:t>
      </w:r>
      <w:r w:rsidRPr="0019167E">
        <w:rPr>
          <w:rFonts w:ascii="標楷體" w:hAnsi="標楷體" w:hint="eastAsia"/>
          <w:sz w:val="24"/>
          <w:szCs w:val="24"/>
        </w:rPr>
        <w:t>、教科書預計</w:t>
      </w:r>
      <w:r w:rsidRPr="004F6D22">
        <w:rPr>
          <w:rFonts w:ascii="標楷體" w:hAnsi="標楷體" w:hint="eastAsia"/>
          <w:sz w:val="24"/>
          <w:szCs w:val="24"/>
        </w:rPr>
        <w:t>2/11第1~2節發教科書</w:t>
      </w:r>
      <w:r w:rsidRPr="0019167E">
        <w:rPr>
          <w:rFonts w:ascii="標楷體" w:hAnsi="標楷體" w:hint="eastAsia"/>
          <w:sz w:val="24"/>
          <w:szCs w:val="24"/>
        </w:rPr>
        <w:t>，請各班的</w:t>
      </w:r>
      <w:r>
        <w:rPr>
          <w:rFonts w:ascii="標楷體" w:hAnsi="標楷體" w:hint="eastAsia"/>
          <w:sz w:val="24"/>
          <w:szCs w:val="24"/>
        </w:rPr>
        <w:t>導師、</w:t>
      </w:r>
      <w:r w:rsidRPr="0019167E">
        <w:rPr>
          <w:rFonts w:ascii="標楷體" w:hAnsi="標楷體" w:hint="eastAsia"/>
          <w:sz w:val="24"/>
          <w:szCs w:val="24"/>
        </w:rPr>
        <w:t>任課老師協助清點發放。</w:t>
      </w:r>
    </w:p>
    <w:p w:rsidR="00575B2F" w:rsidRDefault="00575B2F" w:rsidP="00575B2F">
      <w:pPr>
        <w:spacing w:line="400" w:lineRule="exact"/>
        <w:ind w:left="310" w:hangingChars="129" w:hanging="310"/>
        <w:rPr>
          <w:rFonts w:ascii="標楷體" w:hAnsi="標楷體"/>
          <w:sz w:val="24"/>
          <w:szCs w:val="24"/>
        </w:rPr>
      </w:pPr>
      <w:r>
        <w:rPr>
          <w:rFonts w:ascii="標楷體" w:hAnsi="標楷體" w:hint="eastAsia"/>
          <w:sz w:val="24"/>
          <w:szCs w:val="24"/>
        </w:rPr>
        <w:t>二</w:t>
      </w:r>
      <w:r w:rsidRPr="0019167E">
        <w:rPr>
          <w:rFonts w:ascii="標楷體" w:hAnsi="標楷體" w:hint="eastAsia"/>
          <w:sz w:val="24"/>
          <w:szCs w:val="24"/>
        </w:rPr>
        <w:t>、感謝</w:t>
      </w:r>
      <w:r w:rsidRPr="0019167E">
        <w:rPr>
          <w:rFonts w:ascii="標楷體" w:hAnsi="標楷體"/>
          <w:sz w:val="24"/>
          <w:szCs w:val="24"/>
        </w:rPr>
        <w:t>各班導師於</w:t>
      </w:r>
      <w:r w:rsidRPr="0019167E">
        <w:rPr>
          <w:rFonts w:ascii="標楷體" w:hAnsi="標楷體" w:hint="eastAsia"/>
          <w:sz w:val="24"/>
          <w:szCs w:val="24"/>
        </w:rPr>
        <w:t>星</w:t>
      </w:r>
      <w:r w:rsidRPr="0019167E">
        <w:rPr>
          <w:rFonts w:ascii="標楷體" w:hAnsi="標楷體"/>
          <w:sz w:val="24"/>
          <w:szCs w:val="24"/>
        </w:rPr>
        <w:t>期二、四早自習協助辦理晨讀活動</w:t>
      </w:r>
      <w:r w:rsidRPr="0019167E">
        <w:rPr>
          <w:rFonts w:ascii="標楷體" w:hAnsi="標楷體" w:hint="eastAsia"/>
          <w:sz w:val="24"/>
          <w:szCs w:val="24"/>
        </w:rPr>
        <w:t>，符</w:t>
      </w:r>
      <w:r w:rsidRPr="0019167E">
        <w:rPr>
          <w:rFonts w:ascii="標楷體" w:hAnsi="標楷體"/>
          <w:sz w:val="24"/>
          <w:szCs w:val="24"/>
        </w:rPr>
        <w:t>合敘獎資格班級</w:t>
      </w:r>
      <w:r w:rsidRPr="0019167E">
        <w:rPr>
          <w:rFonts w:ascii="標楷體" w:hAnsi="標楷體" w:hint="eastAsia"/>
          <w:sz w:val="24"/>
          <w:szCs w:val="24"/>
        </w:rPr>
        <w:t>將</w:t>
      </w:r>
      <w:r w:rsidRPr="0019167E">
        <w:rPr>
          <w:rFonts w:ascii="標楷體" w:hAnsi="標楷體"/>
          <w:sz w:val="24"/>
          <w:szCs w:val="24"/>
        </w:rPr>
        <w:t>於</w:t>
      </w:r>
      <w:r w:rsidRPr="0019167E">
        <w:rPr>
          <w:rFonts w:ascii="標楷體" w:hAnsi="標楷體" w:hint="eastAsia"/>
          <w:sz w:val="24"/>
          <w:szCs w:val="24"/>
        </w:rPr>
        <w:t>下</w:t>
      </w:r>
      <w:r w:rsidRPr="0019167E">
        <w:rPr>
          <w:rFonts w:ascii="標楷體" w:hAnsi="標楷體"/>
          <w:sz w:val="24"/>
          <w:szCs w:val="24"/>
        </w:rPr>
        <w:t>學期初</w:t>
      </w:r>
    </w:p>
    <w:p w:rsidR="00575B2F" w:rsidRPr="0019167E" w:rsidRDefault="00575B2F" w:rsidP="00575B2F">
      <w:pPr>
        <w:spacing w:line="400" w:lineRule="exact"/>
        <w:ind w:left="310" w:hangingChars="129" w:hanging="310"/>
        <w:rPr>
          <w:rFonts w:ascii="標楷體" w:hAnsi="標楷體"/>
          <w:sz w:val="24"/>
          <w:szCs w:val="24"/>
        </w:rPr>
      </w:pPr>
      <w:r>
        <w:rPr>
          <w:rFonts w:ascii="標楷體" w:hAnsi="標楷體" w:hint="eastAsia"/>
          <w:sz w:val="24"/>
          <w:szCs w:val="24"/>
        </w:rPr>
        <w:t xml:space="preserve">    </w:t>
      </w:r>
      <w:r w:rsidRPr="0019167E">
        <w:rPr>
          <w:rFonts w:ascii="標楷體" w:hAnsi="標楷體"/>
          <w:sz w:val="24"/>
          <w:szCs w:val="24"/>
        </w:rPr>
        <w:t>進行</w:t>
      </w:r>
      <w:r w:rsidRPr="0019167E">
        <w:rPr>
          <w:rFonts w:ascii="標楷體" w:hAnsi="標楷體" w:hint="eastAsia"/>
          <w:sz w:val="24"/>
          <w:szCs w:val="24"/>
        </w:rPr>
        <w:t>敘</w:t>
      </w:r>
      <w:r w:rsidRPr="0019167E">
        <w:rPr>
          <w:rFonts w:ascii="標楷體" w:hAnsi="標楷體"/>
          <w:sz w:val="24"/>
          <w:szCs w:val="24"/>
        </w:rPr>
        <w:t>獎</w:t>
      </w:r>
      <w:r w:rsidRPr="0019167E">
        <w:rPr>
          <w:rFonts w:ascii="標楷體" w:hAnsi="標楷體" w:hint="eastAsia"/>
          <w:sz w:val="24"/>
          <w:szCs w:val="24"/>
        </w:rPr>
        <w:t>。</w:t>
      </w:r>
    </w:p>
    <w:p w:rsidR="00575B2F" w:rsidRPr="0019167E" w:rsidRDefault="00575B2F" w:rsidP="00575B2F">
      <w:pPr>
        <w:spacing w:line="400" w:lineRule="exact"/>
        <w:ind w:left="720" w:hangingChars="300" w:hanging="720"/>
        <w:rPr>
          <w:rFonts w:ascii="標楷體" w:hAnsi="標楷體"/>
          <w:sz w:val="24"/>
          <w:szCs w:val="24"/>
        </w:rPr>
      </w:pPr>
      <w:r>
        <w:rPr>
          <w:rFonts w:ascii="標楷體" w:hAnsi="標楷體" w:hint="eastAsia"/>
          <w:sz w:val="24"/>
          <w:szCs w:val="24"/>
        </w:rPr>
        <w:t>三、感謝導師協助推廣閱讀，本學期各年級「</w:t>
      </w:r>
      <w:r w:rsidRPr="0019167E">
        <w:rPr>
          <w:rFonts w:ascii="標楷體" w:hAnsi="標楷體" w:hint="eastAsia"/>
          <w:sz w:val="24"/>
          <w:szCs w:val="24"/>
        </w:rPr>
        <w:t>班級</w:t>
      </w:r>
      <w:r>
        <w:rPr>
          <w:rFonts w:ascii="標楷體" w:hAnsi="標楷體" w:hint="eastAsia"/>
          <w:sz w:val="24"/>
          <w:szCs w:val="24"/>
        </w:rPr>
        <w:t>借閱冊數</w:t>
      </w:r>
      <w:r w:rsidRPr="0019167E">
        <w:rPr>
          <w:rFonts w:ascii="標楷體" w:hAnsi="標楷體" w:hint="eastAsia"/>
          <w:sz w:val="24"/>
          <w:szCs w:val="24"/>
        </w:rPr>
        <w:t>」統計表，請參考</w:t>
      </w:r>
      <w:r w:rsidR="004C46F8">
        <w:rPr>
          <w:rFonts w:ascii="標楷體" w:hAnsi="標楷體" w:hint="eastAsia"/>
          <w:sz w:val="24"/>
          <w:szCs w:val="24"/>
        </w:rPr>
        <w:t>【附件二】</w:t>
      </w:r>
      <w:r w:rsidRPr="0019167E">
        <w:rPr>
          <w:rFonts w:ascii="標楷體" w:hAnsi="標楷體" w:hint="eastAsia"/>
          <w:sz w:val="24"/>
          <w:szCs w:val="24"/>
        </w:rPr>
        <w:t>。</w:t>
      </w:r>
    </w:p>
    <w:p w:rsidR="004C46F8" w:rsidRDefault="00575B2F" w:rsidP="00575B2F">
      <w:pPr>
        <w:ind w:left="425" w:hangingChars="177" w:hanging="425"/>
        <w:rPr>
          <w:rFonts w:ascii="標楷體" w:hAnsi="標楷體"/>
          <w:sz w:val="24"/>
          <w:szCs w:val="24"/>
        </w:rPr>
      </w:pPr>
      <w:r>
        <w:rPr>
          <w:rFonts w:ascii="標楷體" w:hAnsi="標楷體" w:hint="eastAsia"/>
          <w:sz w:val="24"/>
          <w:szCs w:val="24"/>
        </w:rPr>
        <w:t>四</w:t>
      </w:r>
      <w:r w:rsidRPr="0019167E">
        <w:rPr>
          <w:rFonts w:ascii="標楷體" w:hAnsi="標楷體" w:hint="eastAsia"/>
          <w:sz w:val="24"/>
          <w:szCs w:val="24"/>
        </w:rPr>
        <w:t>、歡迎全校教職員工生多加運用圖書館資源，可利用校園網站首頁</w:t>
      </w:r>
      <w:r w:rsidR="004C46F8">
        <w:rPr>
          <w:rFonts w:ascii="標楷體" w:hAnsi="標楷體" w:hint="eastAsia"/>
          <w:sz w:val="24"/>
          <w:szCs w:val="24"/>
        </w:rPr>
        <w:t>左</w:t>
      </w:r>
    </w:p>
    <w:p w:rsidR="00575B2F" w:rsidRPr="0019167E" w:rsidRDefault="00575B2F" w:rsidP="00575B2F">
      <w:pPr>
        <w:ind w:left="425" w:hangingChars="177" w:hanging="425"/>
        <w:rPr>
          <w:rFonts w:ascii="標楷體" w:hAnsi="標楷體"/>
          <w:sz w:val="24"/>
          <w:szCs w:val="24"/>
        </w:rPr>
      </w:pPr>
      <w:r w:rsidRPr="0019167E">
        <w:rPr>
          <w:rFonts w:ascii="標楷體" w:hAnsi="標楷體" w:hint="eastAsia"/>
          <w:sz w:val="24"/>
          <w:szCs w:val="24"/>
        </w:rPr>
        <w:t>側【</w:t>
      </w:r>
      <w:hyperlink r:id="rId7" w:history="1">
        <w:r w:rsidRPr="0019167E">
          <w:rPr>
            <w:rFonts w:ascii="標楷體" w:hAnsi="標楷體"/>
            <w:sz w:val="24"/>
            <w:szCs w:val="24"/>
          </w:rPr>
          <w:t>學校圖書館藏查詢</w:t>
        </w:r>
      </w:hyperlink>
      <w:r w:rsidRPr="0019167E">
        <w:rPr>
          <w:rFonts w:ascii="標楷體" w:hAnsi="標楷體" w:hint="eastAsia"/>
          <w:sz w:val="24"/>
          <w:szCs w:val="24"/>
        </w:rPr>
        <w:t>】進行線上查詢。</w:t>
      </w:r>
    </w:p>
    <w:p w:rsidR="00575B2F" w:rsidRDefault="00575B2F" w:rsidP="00575B2F">
      <w:pPr>
        <w:ind w:left="425" w:hangingChars="177" w:hanging="425"/>
        <w:rPr>
          <w:rFonts w:ascii="標楷體" w:hAnsi="標楷體"/>
          <w:sz w:val="24"/>
          <w:szCs w:val="24"/>
        </w:rPr>
      </w:pPr>
      <w:r>
        <w:rPr>
          <w:rFonts w:ascii="標楷體" w:hAnsi="標楷體" w:hint="eastAsia"/>
          <w:sz w:val="24"/>
          <w:szCs w:val="24"/>
        </w:rPr>
        <w:t>五</w:t>
      </w:r>
      <w:r w:rsidRPr="0019167E">
        <w:rPr>
          <w:rFonts w:ascii="標楷體" w:hAnsi="標楷體" w:hint="eastAsia"/>
          <w:sz w:val="24"/>
          <w:szCs w:val="24"/>
        </w:rPr>
        <w:t>、家政教室將於1/</w:t>
      </w:r>
      <w:r>
        <w:rPr>
          <w:rFonts w:ascii="標楷體" w:hAnsi="標楷體" w:hint="eastAsia"/>
          <w:sz w:val="24"/>
          <w:szCs w:val="24"/>
        </w:rPr>
        <w:t>13</w:t>
      </w:r>
      <w:r w:rsidRPr="0019167E">
        <w:rPr>
          <w:rFonts w:ascii="標楷體" w:hAnsi="標楷體" w:hint="eastAsia"/>
          <w:sz w:val="24"/>
          <w:szCs w:val="24"/>
        </w:rPr>
        <w:t>(一)~1/</w:t>
      </w:r>
      <w:r>
        <w:rPr>
          <w:rFonts w:ascii="標楷體" w:hAnsi="標楷體" w:hint="eastAsia"/>
          <w:sz w:val="24"/>
          <w:szCs w:val="24"/>
        </w:rPr>
        <w:t>17</w:t>
      </w:r>
      <w:r w:rsidRPr="0019167E">
        <w:rPr>
          <w:rFonts w:ascii="標楷體" w:hAnsi="標楷體" w:hint="eastAsia"/>
          <w:sz w:val="24"/>
          <w:szCs w:val="24"/>
        </w:rPr>
        <w:t>(</w:t>
      </w:r>
      <w:r>
        <w:rPr>
          <w:rFonts w:ascii="標楷體" w:hAnsi="標楷體" w:hint="eastAsia"/>
          <w:sz w:val="24"/>
          <w:szCs w:val="24"/>
        </w:rPr>
        <w:t>五</w:t>
      </w:r>
      <w:r w:rsidRPr="0019167E">
        <w:rPr>
          <w:rFonts w:ascii="標楷體" w:hAnsi="標楷體" w:hint="eastAsia"/>
          <w:sz w:val="24"/>
          <w:szCs w:val="24"/>
        </w:rPr>
        <w:t xml:space="preserve">)進行期末整理，暫停外借。由於設備組人力有限，請使用各專科教室的任課老師協助，指導學生維護環境整潔、門窗電源關閉、愛惜使用公物。感謝大家的協助！ </w:t>
      </w:r>
    </w:p>
    <w:p w:rsidR="00575B2F" w:rsidRPr="0019167E" w:rsidRDefault="00575B2F" w:rsidP="00575B2F">
      <w:pPr>
        <w:ind w:left="425" w:hangingChars="177" w:hanging="425"/>
        <w:rPr>
          <w:rFonts w:ascii="標楷體" w:hAnsi="標楷體"/>
          <w:sz w:val="24"/>
          <w:szCs w:val="24"/>
        </w:rPr>
      </w:pPr>
    </w:p>
    <w:p w:rsidR="00575B2F" w:rsidRPr="00891372" w:rsidRDefault="00575B2F" w:rsidP="004C46F8">
      <w:pPr>
        <w:rPr>
          <w:rFonts w:ascii="標楷體" w:hAnsi="標楷體"/>
          <w:b/>
          <w:sz w:val="24"/>
          <w:szCs w:val="24"/>
        </w:rPr>
      </w:pPr>
      <w:r>
        <w:rPr>
          <w:rFonts w:ascii="標楷體" w:hAnsi="標楷體" w:hint="eastAsia"/>
          <w:b/>
          <w:sz w:val="24"/>
          <w:szCs w:val="24"/>
        </w:rPr>
        <w:t>【</w:t>
      </w:r>
      <w:r w:rsidRPr="00891372">
        <w:rPr>
          <w:rFonts w:ascii="標楷體" w:hAnsi="標楷體" w:hint="eastAsia"/>
          <w:b/>
          <w:sz w:val="24"/>
          <w:szCs w:val="24"/>
        </w:rPr>
        <w:t>資訊組</w:t>
      </w:r>
      <w:r>
        <w:rPr>
          <w:rFonts w:ascii="標楷體" w:hAnsi="標楷體" w:hint="eastAsia"/>
          <w:b/>
          <w:sz w:val="24"/>
          <w:szCs w:val="24"/>
        </w:rPr>
        <w:t>】</w:t>
      </w:r>
    </w:p>
    <w:p w:rsidR="00575B2F" w:rsidRPr="00575B2F" w:rsidRDefault="00575B2F" w:rsidP="00575B2F">
      <w:pPr>
        <w:pStyle w:val="a3"/>
        <w:numPr>
          <w:ilvl w:val="0"/>
          <w:numId w:val="1"/>
        </w:numPr>
        <w:ind w:leftChars="0"/>
        <w:rPr>
          <w:rFonts w:ascii="標楷體" w:hAnsi="標楷體"/>
          <w:sz w:val="24"/>
          <w:szCs w:val="24"/>
        </w:rPr>
      </w:pPr>
      <w:r w:rsidRPr="00575B2F">
        <w:rPr>
          <w:rFonts w:ascii="標楷體" w:hAnsi="標楷體" w:hint="eastAsia"/>
          <w:sz w:val="24"/>
          <w:szCs w:val="24"/>
        </w:rPr>
        <w:t>10</w:t>
      </w:r>
      <w:r w:rsidRPr="00575B2F">
        <w:rPr>
          <w:rFonts w:ascii="標楷體" w:hAnsi="標楷體"/>
          <w:sz w:val="24"/>
          <w:szCs w:val="24"/>
        </w:rPr>
        <w:t>8</w:t>
      </w:r>
      <w:r w:rsidRPr="00575B2F">
        <w:rPr>
          <w:rFonts w:ascii="標楷體" w:hAnsi="標楷體" w:hint="eastAsia"/>
          <w:sz w:val="24"/>
          <w:szCs w:val="24"/>
        </w:rPr>
        <w:t>年度第1學期課後補救教學，感謝</w:t>
      </w:r>
      <w:r w:rsidRPr="00575B2F">
        <w:rPr>
          <w:rFonts w:ascii="標楷體" w:hAnsi="標楷體" w:hint="eastAsia"/>
          <w:b/>
          <w:sz w:val="24"/>
          <w:szCs w:val="24"/>
          <w:u w:val="single"/>
        </w:rPr>
        <w:t>王淑芬校長、王菀詩主任、廖芳美主任、周珮琪老師、劉美惠老師、陳麗巧老師、張沛軒老師、吳俊萱老師、陳俊榮老師、柯宜君老師、李慧儀老師及林覺圳老師</w:t>
      </w:r>
      <w:r w:rsidRPr="00575B2F">
        <w:rPr>
          <w:rFonts w:ascii="標楷體" w:hAnsi="標楷體" w:hint="eastAsia"/>
          <w:sz w:val="24"/>
          <w:szCs w:val="24"/>
        </w:rPr>
        <w:t>的參與付出，也感謝各班導師的支持；並請授課教師將教室日誌於會議後繳回至資訊組留存。</w:t>
      </w:r>
    </w:p>
    <w:p w:rsidR="00575B2F" w:rsidRDefault="00575B2F" w:rsidP="00575B2F">
      <w:pPr>
        <w:numPr>
          <w:ilvl w:val="0"/>
          <w:numId w:val="1"/>
        </w:numPr>
        <w:rPr>
          <w:rFonts w:ascii="標楷體" w:hAnsi="標楷體"/>
          <w:sz w:val="24"/>
          <w:szCs w:val="24"/>
        </w:rPr>
      </w:pPr>
      <w:r>
        <w:rPr>
          <w:rFonts w:ascii="標楷體" w:hAnsi="標楷體" w:hint="eastAsia"/>
          <w:sz w:val="24"/>
          <w:szCs w:val="24"/>
        </w:rPr>
        <w:t>1</w:t>
      </w:r>
      <w:r>
        <w:rPr>
          <w:rFonts w:ascii="標楷體" w:hAnsi="標楷體"/>
          <w:sz w:val="24"/>
          <w:szCs w:val="24"/>
        </w:rPr>
        <w:t>08</w:t>
      </w:r>
      <w:r>
        <w:rPr>
          <w:rFonts w:ascii="標楷體" w:hAnsi="標楷體" w:hint="eastAsia"/>
          <w:sz w:val="24"/>
          <w:szCs w:val="24"/>
        </w:rPr>
        <w:t>年度第2學期開始，專科預約教室將更換成全誼版本，配合創客教室智慧門禁系統，創客教室將改為刷卡開門，如有需要使用創客教室的老師，請準備一張具有悠遊卡或一卡通功能的卡片，找資訊組長進行開卡，以利創客教室的使用。</w:t>
      </w:r>
    </w:p>
    <w:p w:rsidR="00575B2F" w:rsidRDefault="00575B2F" w:rsidP="00575B2F">
      <w:pPr>
        <w:numPr>
          <w:ilvl w:val="0"/>
          <w:numId w:val="1"/>
        </w:numPr>
        <w:rPr>
          <w:rFonts w:ascii="標楷體" w:hAnsi="標楷體"/>
          <w:sz w:val="24"/>
          <w:szCs w:val="24"/>
        </w:rPr>
      </w:pPr>
      <w:r>
        <w:rPr>
          <w:rFonts w:ascii="標楷體" w:hAnsi="標楷體"/>
          <w:sz w:val="24"/>
          <w:szCs w:val="24"/>
        </w:rPr>
        <w:t>108</w:t>
      </w:r>
      <w:r>
        <w:rPr>
          <w:rFonts w:ascii="標楷體" w:hAnsi="標楷體" w:hint="eastAsia"/>
          <w:sz w:val="24"/>
          <w:szCs w:val="24"/>
        </w:rPr>
        <w:t>年度第</w:t>
      </w:r>
      <w:r>
        <w:rPr>
          <w:rFonts w:ascii="標楷體" w:hAnsi="標楷體"/>
          <w:sz w:val="24"/>
          <w:szCs w:val="24"/>
        </w:rPr>
        <w:t>1</w:t>
      </w:r>
      <w:r>
        <w:rPr>
          <w:rFonts w:ascii="標楷體" w:hAnsi="標楷體" w:hint="eastAsia"/>
          <w:sz w:val="24"/>
          <w:szCs w:val="24"/>
        </w:rPr>
        <w:t>學期期末，全校將加裝1</w:t>
      </w:r>
      <w:r>
        <w:rPr>
          <w:rFonts w:ascii="標楷體" w:hAnsi="標楷體"/>
          <w:sz w:val="24"/>
          <w:szCs w:val="24"/>
        </w:rPr>
        <w:t>0G</w:t>
      </w:r>
      <w:r>
        <w:rPr>
          <w:rFonts w:ascii="標楷體" w:hAnsi="標楷體" w:hint="eastAsia"/>
          <w:sz w:val="24"/>
          <w:szCs w:val="24"/>
        </w:rPr>
        <w:t>的光纖骨幹，各班將都有兩個網點</w:t>
      </w:r>
      <w:r>
        <w:rPr>
          <w:rFonts w:ascii="標楷體" w:hAnsi="標楷體"/>
          <w:sz w:val="24"/>
          <w:szCs w:val="24"/>
        </w:rPr>
        <w:t>(</w:t>
      </w:r>
      <w:r>
        <w:rPr>
          <w:rFonts w:ascii="標楷體" w:hAnsi="標楷體" w:hint="eastAsia"/>
          <w:sz w:val="24"/>
          <w:szCs w:val="24"/>
        </w:rPr>
        <w:t>一個1</w:t>
      </w:r>
      <w:r>
        <w:rPr>
          <w:rFonts w:ascii="標楷體" w:hAnsi="標楷體"/>
          <w:sz w:val="24"/>
          <w:szCs w:val="24"/>
        </w:rPr>
        <w:t>G</w:t>
      </w:r>
      <w:r>
        <w:rPr>
          <w:rFonts w:ascii="標楷體" w:hAnsi="標楷體" w:hint="eastAsia"/>
          <w:sz w:val="24"/>
          <w:szCs w:val="24"/>
        </w:rPr>
        <w:t>，一個1</w:t>
      </w:r>
      <w:r>
        <w:rPr>
          <w:rFonts w:ascii="標楷體" w:hAnsi="標楷體"/>
          <w:sz w:val="24"/>
          <w:szCs w:val="24"/>
        </w:rPr>
        <w:t>0G)</w:t>
      </w:r>
      <w:r>
        <w:rPr>
          <w:rFonts w:ascii="標楷體" w:hAnsi="標楷體" w:hint="eastAsia"/>
          <w:sz w:val="24"/>
          <w:szCs w:val="24"/>
        </w:rPr>
        <w:t>。請任課老師可以多加利用，進行資訊融入教學。</w:t>
      </w:r>
    </w:p>
    <w:p w:rsidR="00231ADC" w:rsidRPr="00263F9B" w:rsidRDefault="00231ADC" w:rsidP="00231ADC">
      <w:pPr>
        <w:rPr>
          <w:rFonts w:ascii="標楷體" w:hAnsi="標楷體"/>
          <w:sz w:val="22"/>
        </w:rPr>
      </w:pPr>
      <w:r w:rsidRPr="00263F9B">
        <w:rPr>
          <w:rFonts w:ascii="標楷體" w:hAnsi="標楷體" w:hint="eastAsia"/>
          <w:sz w:val="22"/>
        </w:rPr>
        <w:t>【附件一】</w:t>
      </w:r>
    </w:p>
    <w:p w:rsidR="00231ADC" w:rsidRPr="00263F9B" w:rsidRDefault="00231ADC" w:rsidP="004C46F8">
      <w:pPr>
        <w:spacing w:line="320" w:lineRule="exact"/>
        <w:jc w:val="center"/>
        <w:rPr>
          <w:rFonts w:ascii="標楷體" w:hAnsi="標楷體"/>
          <w:szCs w:val="28"/>
        </w:rPr>
      </w:pPr>
      <w:r w:rsidRPr="00263F9B">
        <w:rPr>
          <w:rFonts w:ascii="標楷體" w:hAnsi="標楷體" w:hint="eastAsia"/>
          <w:szCs w:val="28"/>
        </w:rPr>
        <w:t>基隆市立碇內國中10</w:t>
      </w:r>
      <w:r>
        <w:rPr>
          <w:rFonts w:ascii="標楷體" w:hAnsi="標楷體" w:hint="eastAsia"/>
          <w:szCs w:val="28"/>
        </w:rPr>
        <w:t>8</w:t>
      </w:r>
      <w:r w:rsidRPr="00263F9B">
        <w:rPr>
          <w:rFonts w:ascii="標楷體" w:hAnsi="標楷體" w:hint="eastAsia"/>
          <w:szCs w:val="28"/>
        </w:rPr>
        <w:t>學年度</w:t>
      </w:r>
      <w:r w:rsidRPr="00263F9B">
        <w:rPr>
          <w:rFonts w:ascii="標楷體" w:hAnsi="標楷體" w:hint="eastAsia"/>
          <w:b/>
          <w:szCs w:val="28"/>
        </w:rPr>
        <w:t>九年級</w:t>
      </w:r>
      <w:r w:rsidRPr="00263F9B">
        <w:rPr>
          <w:rFonts w:ascii="標楷體" w:hAnsi="標楷體" w:hint="eastAsia"/>
          <w:szCs w:val="28"/>
        </w:rPr>
        <w:t>基本學力模擬測驗日期與範圍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813"/>
        <w:gridCol w:w="1407"/>
        <w:gridCol w:w="911"/>
        <w:gridCol w:w="911"/>
        <w:gridCol w:w="911"/>
        <w:gridCol w:w="1299"/>
        <w:gridCol w:w="1211"/>
        <w:gridCol w:w="1428"/>
      </w:tblGrid>
      <w:tr w:rsidR="00231ADC" w:rsidRPr="00255735" w:rsidTr="00897D4D">
        <w:trPr>
          <w:trHeight w:val="652"/>
          <w:jc w:val="center"/>
        </w:trPr>
        <w:tc>
          <w:tcPr>
            <w:tcW w:w="764" w:type="dxa"/>
            <w:shd w:val="clear" w:color="auto" w:fill="auto"/>
            <w:vAlign w:val="center"/>
          </w:tcPr>
          <w:p w:rsidR="00231ADC" w:rsidRPr="00255735" w:rsidRDefault="00231ADC" w:rsidP="00897D4D">
            <w:pPr>
              <w:jc w:val="center"/>
              <w:rPr>
                <w:rFonts w:ascii="標楷體" w:hAnsi="標楷體"/>
                <w:caps/>
                <w:kern w:val="0"/>
                <w:sz w:val="24"/>
                <w:szCs w:val="32"/>
              </w:rPr>
            </w:pPr>
            <w:r w:rsidRPr="00255735">
              <w:rPr>
                <w:rFonts w:ascii="標楷體" w:hAnsi="標楷體" w:hint="eastAsia"/>
                <w:caps/>
                <w:kern w:val="0"/>
                <w:sz w:val="24"/>
                <w:szCs w:val="32"/>
              </w:rPr>
              <w:t>次別</w:t>
            </w:r>
          </w:p>
        </w:tc>
        <w:tc>
          <w:tcPr>
            <w:tcW w:w="849" w:type="dxa"/>
            <w:vAlign w:val="center"/>
          </w:tcPr>
          <w:p w:rsidR="00231ADC" w:rsidRPr="00255735" w:rsidRDefault="00231ADC" w:rsidP="00897D4D">
            <w:pPr>
              <w:jc w:val="center"/>
              <w:rPr>
                <w:rFonts w:ascii="標楷體" w:hAnsi="標楷體"/>
                <w:caps/>
                <w:kern w:val="0"/>
                <w:sz w:val="24"/>
                <w:szCs w:val="32"/>
              </w:rPr>
            </w:pPr>
            <w:r w:rsidRPr="00255735">
              <w:rPr>
                <w:rFonts w:ascii="標楷體" w:hAnsi="標楷體" w:hint="eastAsia"/>
                <w:caps/>
                <w:kern w:val="0"/>
                <w:sz w:val="24"/>
                <w:szCs w:val="32"/>
              </w:rPr>
              <w:t>版本</w:t>
            </w:r>
          </w:p>
        </w:tc>
        <w:tc>
          <w:tcPr>
            <w:tcW w:w="1418" w:type="dxa"/>
            <w:shd w:val="clear" w:color="auto" w:fill="auto"/>
            <w:vAlign w:val="center"/>
          </w:tcPr>
          <w:p w:rsidR="00231ADC" w:rsidRPr="00255735" w:rsidRDefault="00231ADC" w:rsidP="00897D4D">
            <w:pPr>
              <w:jc w:val="center"/>
              <w:rPr>
                <w:rFonts w:ascii="標楷體" w:hAnsi="標楷體"/>
                <w:caps/>
                <w:kern w:val="0"/>
                <w:sz w:val="24"/>
                <w:szCs w:val="32"/>
              </w:rPr>
            </w:pPr>
            <w:r w:rsidRPr="00255735">
              <w:rPr>
                <w:rFonts w:ascii="標楷體" w:hAnsi="標楷體" w:hint="eastAsia"/>
                <w:caps/>
                <w:kern w:val="0"/>
                <w:sz w:val="24"/>
                <w:szCs w:val="32"/>
              </w:rPr>
              <w:t>日期</w:t>
            </w:r>
          </w:p>
        </w:tc>
        <w:tc>
          <w:tcPr>
            <w:tcW w:w="957" w:type="dxa"/>
            <w:shd w:val="clear" w:color="auto" w:fill="auto"/>
            <w:vAlign w:val="center"/>
          </w:tcPr>
          <w:p w:rsidR="00231ADC" w:rsidRPr="00255735" w:rsidRDefault="00231ADC" w:rsidP="00897D4D">
            <w:pPr>
              <w:jc w:val="center"/>
              <w:rPr>
                <w:rFonts w:ascii="標楷體" w:hAnsi="標楷體"/>
                <w:caps/>
                <w:kern w:val="0"/>
                <w:sz w:val="24"/>
                <w:szCs w:val="32"/>
              </w:rPr>
            </w:pPr>
            <w:r w:rsidRPr="00255735">
              <w:rPr>
                <w:rFonts w:ascii="標楷體" w:hAnsi="標楷體" w:hint="eastAsia"/>
                <w:caps/>
                <w:kern w:val="0"/>
                <w:sz w:val="24"/>
                <w:szCs w:val="32"/>
              </w:rPr>
              <w:t>國文</w:t>
            </w:r>
          </w:p>
        </w:tc>
        <w:tc>
          <w:tcPr>
            <w:tcW w:w="957" w:type="dxa"/>
            <w:shd w:val="clear" w:color="auto" w:fill="auto"/>
            <w:vAlign w:val="center"/>
          </w:tcPr>
          <w:p w:rsidR="00231ADC" w:rsidRPr="00255735" w:rsidRDefault="00231ADC" w:rsidP="00897D4D">
            <w:pPr>
              <w:jc w:val="center"/>
              <w:rPr>
                <w:rFonts w:ascii="標楷體" w:hAnsi="標楷體"/>
                <w:caps/>
                <w:kern w:val="0"/>
                <w:sz w:val="24"/>
                <w:szCs w:val="32"/>
              </w:rPr>
            </w:pPr>
            <w:r w:rsidRPr="00255735">
              <w:rPr>
                <w:rFonts w:ascii="標楷體" w:hAnsi="標楷體" w:hint="eastAsia"/>
                <w:caps/>
                <w:kern w:val="0"/>
                <w:sz w:val="24"/>
                <w:szCs w:val="32"/>
              </w:rPr>
              <w:t>英語</w:t>
            </w:r>
          </w:p>
        </w:tc>
        <w:tc>
          <w:tcPr>
            <w:tcW w:w="957" w:type="dxa"/>
            <w:shd w:val="clear" w:color="auto" w:fill="auto"/>
            <w:vAlign w:val="center"/>
          </w:tcPr>
          <w:p w:rsidR="00231ADC" w:rsidRPr="00255735" w:rsidRDefault="00231ADC" w:rsidP="00897D4D">
            <w:pPr>
              <w:jc w:val="center"/>
              <w:rPr>
                <w:rFonts w:ascii="標楷體" w:hAnsi="標楷體"/>
                <w:caps/>
                <w:kern w:val="0"/>
                <w:sz w:val="24"/>
                <w:szCs w:val="32"/>
              </w:rPr>
            </w:pPr>
            <w:r w:rsidRPr="00255735">
              <w:rPr>
                <w:rFonts w:ascii="標楷體" w:hAnsi="標楷體" w:hint="eastAsia"/>
                <w:caps/>
                <w:kern w:val="0"/>
                <w:sz w:val="24"/>
                <w:szCs w:val="32"/>
              </w:rPr>
              <w:t>數學</w:t>
            </w:r>
          </w:p>
        </w:tc>
        <w:tc>
          <w:tcPr>
            <w:tcW w:w="1383" w:type="dxa"/>
            <w:shd w:val="clear" w:color="auto" w:fill="auto"/>
            <w:vAlign w:val="center"/>
          </w:tcPr>
          <w:p w:rsidR="00231ADC" w:rsidRPr="00255735" w:rsidRDefault="00231ADC" w:rsidP="00897D4D">
            <w:pPr>
              <w:jc w:val="center"/>
              <w:rPr>
                <w:rFonts w:ascii="標楷體" w:hAnsi="標楷體"/>
                <w:caps/>
                <w:kern w:val="0"/>
                <w:sz w:val="24"/>
                <w:szCs w:val="32"/>
              </w:rPr>
            </w:pPr>
            <w:r w:rsidRPr="00255735">
              <w:rPr>
                <w:rFonts w:ascii="標楷體" w:hAnsi="標楷體" w:hint="eastAsia"/>
                <w:caps/>
                <w:kern w:val="0"/>
                <w:sz w:val="24"/>
                <w:szCs w:val="32"/>
              </w:rPr>
              <w:t>社會</w:t>
            </w:r>
          </w:p>
        </w:tc>
        <w:tc>
          <w:tcPr>
            <w:tcW w:w="1287" w:type="dxa"/>
            <w:shd w:val="clear" w:color="auto" w:fill="auto"/>
            <w:vAlign w:val="center"/>
          </w:tcPr>
          <w:p w:rsidR="00231ADC" w:rsidRPr="00255735" w:rsidRDefault="00231ADC" w:rsidP="00897D4D">
            <w:pPr>
              <w:jc w:val="center"/>
              <w:rPr>
                <w:rFonts w:ascii="標楷體" w:hAnsi="標楷體"/>
                <w:caps/>
                <w:kern w:val="0"/>
                <w:sz w:val="24"/>
                <w:szCs w:val="32"/>
              </w:rPr>
            </w:pPr>
            <w:r w:rsidRPr="00255735">
              <w:rPr>
                <w:rFonts w:ascii="標楷體" w:hAnsi="標楷體" w:hint="eastAsia"/>
                <w:caps/>
                <w:kern w:val="0"/>
                <w:sz w:val="24"/>
                <w:szCs w:val="32"/>
              </w:rPr>
              <w:t>自然</w:t>
            </w:r>
          </w:p>
        </w:tc>
        <w:tc>
          <w:tcPr>
            <w:tcW w:w="1513" w:type="dxa"/>
            <w:shd w:val="clear" w:color="auto" w:fill="auto"/>
            <w:vAlign w:val="center"/>
          </w:tcPr>
          <w:p w:rsidR="00231ADC" w:rsidRPr="00255735" w:rsidRDefault="00231ADC" w:rsidP="00897D4D">
            <w:pPr>
              <w:jc w:val="center"/>
              <w:rPr>
                <w:rFonts w:ascii="標楷體" w:hAnsi="標楷體"/>
                <w:caps/>
                <w:kern w:val="0"/>
                <w:sz w:val="24"/>
                <w:szCs w:val="32"/>
              </w:rPr>
            </w:pPr>
            <w:r w:rsidRPr="00255735">
              <w:rPr>
                <w:rFonts w:ascii="標楷體" w:hAnsi="標楷體" w:hint="eastAsia"/>
                <w:caps/>
                <w:kern w:val="0"/>
                <w:sz w:val="24"/>
                <w:szCs w:val="32"/>
              </w:rPr>
              <w:t>寫作</w:t>
            </w:r>
          </w:p>
        </w:tc>
      </w:tr>
      <w:tr w:rsidR="00231ADC" w:rsidRPr="00255735" w:rsidTr="00897D4D">
        <w:trPr>
          <w:trHeight w:val="773"/>
          <w:jc w:val="center"/>
        </w:trPr>
        <w:tc>
          <w:tcPr>
            <w:tcW w:w="764" w:type="dxa"/>
            <w:shd w:val="clear" w:color="auto" w:fill="auto"/>
            <w:vAlign w:val="center"/>
          </w:tcPr>
          <w:p w:rsidR="00231ADC" w:rsidRPr="00255735" w:rsidRDefault="00231ADC" w:rsidP="00897D4D">
            <w:pPr>
              <w:jc w:val="center"/>
              <w:rPr>
                <w:rFonts w:ascii="標楷體" w:hAnsi="標楷體"/>
                <w:kern w:val="0"/>
                <w:sz w:val="24"/>
                <w:szCs w:val="32"/>
              </w:rPr>
            </w:pPr>
            <w:r>
              <w:rPr>
                <w:rFonts w:ascii="標楷體" w:hAnsi="標楷體" w:hint="eastAsia"/>
                <w:kern w:val="0"/>
                <w:sz w:val="24"/>
                <w:szCs w:val="32"/>
              </w:rPr>
              <w:t>1</w:t>
            </w:r>
          </w:p>
        </w:tc>
        <w:tc>
          <w:tcPr>
            <w:tcW w:w="849" w:type="dxa"/>
            <w:vAlign w:val="center"/>
          </w:tcPr>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南一</w:t>
            </w:r>
          </w:p>
        </w:tc>
        <w:tc>
          <w:tcPr>
            <w:tcW w:w="1418" w:type="dxa"/>
            <w:shd w:val="clear" w:color="auto" w:fill="auto"/>
            <w:vAlign w:val="center"/>
          </w:tcPr>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02/18(二)</w:t>
            </w:r>
          </w:p>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02/19(三)</w:t>
            </w:r>
          </w:p>
        </w:tc>
        <w:tc>
          <w:tcPr>
            <w:tcW w:w="5541" w:type="dxa"/>
            <w:gridSpan w:val="5"/>
            <w:shd w:val="clear" w:color="auto" w:fill="auto"/>
            <w:vAlign w:val="center"/>
          </w:tcPr>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1~5冊</w:t>
            </w:r>
          </w:p>
        </w:tc>
        <w:tc>
          <w:tcPr>
            <w:tcW w:w="1513" w:type="dxa"/>
            <w:shd w:val="clear" w:color="auto" w:fill="auto"/>
            <w:vAlign w:val="center"/>
          </w:tcPr>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寫作</w:t>
            </w:r>
          </w:p>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(自行閱卷)</w:t>
            </w:r>
          </w:p>
        </w:tc>
      </w:tr>
      <w:tr w:rsidR="00231ADC" w:rsidRPr="00255735" w:rsidTr="00897D4D">
        <w:trPr>
          <w:trHeight w:val="830"/>
          <w:jc w:val="center"/>
        </w:trPr>
        <w:tc>
          <w:tcPr>
            <w:tcW w:w="764" w:type="dxa"/>
            <w:shd w:val="clear" w:color="auto" w:fill="auto"/>
            <w:vAlign w:val="center"/>
          </w:tcPr>
          <w:p w:rsidR="00231ADC" w:rsidRPr="00255735" w:rsidRDefault="00231ADC" w:rsidP="00897D4D">
            <w:pPr>
              <w:jc w:val="center"/>
              <w:rPr>
                <w:rFonts w:ascii="標楷體" w:hAnsi="標楷體"/>
                <w:kern w:val="0"/>
                <w:sz w:val="24"/>
                <w:szCs w:val="32"/>
              </w:rPr>
            </w:pPr>
            <w:r>
              <w:rPr>
                <w:rFonts w:ascii="標楷體" w:hAnsi="標楷體" w:hint="eastAsia"/>
                <w:kern w:val="0"/>
                <w:sz w:val="24"/>
                <w:szCs w:val="32"/>
              </w:rPr>
              <w:t>2</w:t>
            </w:r>
          </w:p>
        </w:tc>
        <w:tc>
          <w:tcPr>
            <w:tcW w:w="849" w:type="dxa"/>
            <w:vAlign w:val="center"/>
          </w:tcPr>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南一</w:t>
            </w:r>
          </w:p>
        </w:tc>
        <w:tc>
          <w:tcPr>
            <w:tcW w:w="1418" w:type="dxa"/>
            <w:shd w:val="clear" w:color="auto" w:fill="auto"/>
            <w:vAlign w:val="center"/>
          </w:tcPr>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04/21(二)</w:t>
            </w:r>
          </w:p>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04/22(三)</w:t>
            </w:r>
          </w:p>
        </w:tc>
        <w:tc>
          <w:tcPr>
            <w:tcW w:w="5541" w:type="dxa"/>
            <w:gridSpan w:val="5"/>
            <w:shd w:val="clear" w:color="auto" w:fill="auto"/>
            <w:vAlign w:val="center"/>
          </w:tcPr>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1~6冊</w:t>
            </w:r>
          </w:p>
        </w:tc>
        <w:tc>
          <w:tcPr>
            <w:tcW w:w="1513" w:type="dxa"/>
            <w:shd w:val="clear" w:color="auto" w:fill="auto"/>
            <w:vAlign w:val="center"/>
          </w:tcPr>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寫作</w:t>
            </w:r>
          </w:p>
          <w:p w:rsidR="00231ADC" w:rsidRPr="00255735" w:rsidRDefault="00231ADC" w:rsidP="00897D4D">
            <w:pPr>
              <w:jc w:val="center"/>
              <w:rPr>
                <w:rFonts w:ascii="標楷體" w:hAnsi="標楷體"/>
                <w:kern w:val="0"/>
                <w:sz w:val="24"/>
                <w:szCs w:val="32"/>
              </w:rPr>
            </w:pPr>
            <w:r w:rsidRPr="00255735">
              <w:rPr>
                <w:rFonts w:ascii="標楷體" w:hAnsi="標楷體" w:hint="eastAsia"/>
                <w:kern w:val="0"/>
                <w:sz w:val="24"/>
                <w:szCs w:val="32"/>
              </w:rPr>
              <w:t>(自行閱卷)</w:t>
            </w:r>
          </w:p>
        </w:tc>
      </w:tr>
    </w:tbl>
    <w:p w:rsidR="00231ADC" w:rsidRPr="00263F9B" w:rsidRDefault="00231ADC" w:rsidP="004C46F8">
      <w:pPr>
        <w:spacing w:line="360" w:lineRule="exact"/>
        <w:jc w:val="center"/>
        <w:rPr>
          <w:rFonts w:ascii="標楷體" w:hAnsi="標楷體"/>
          <w:szCs w:val="28"/>
        </w:rPr>
      </w:pPr>
      <w:r w:rsidRPr="00263F9B">
        <w:rPr>
          <w:rFonts w:ascii="標楷體" w:hAnsi="標楷體" w:hint="eastAsia"/>
          <w:szCs w:val="28"/>
        </w:rPr>
        <w:t>基隆市立碇內國中10</w:t>
      </w:r>
      <w:r>
        <w:rPr>
          <w:rFonts w:ascii="標楷體" w:hAnsi="標楷體" w:hint="eastAsia"/>
          <w:szCs w:val="28"/>
        </w:rPr>
        <w:t>8</w:t>
      </w:r>
      <w:r w:rsidRPr="00263F9B">
        <w:rPr>
          <w:rFonts w:ascii="標楷體" w:hAnsi="標楷體" w:hint="eastAsia"/>
          <w:szCs w:val="28"/>
        </w:rPr>
        <w:t>學年度</w:t>
      </w:r>
      <w:r>
        <w:rPr>
          <w:rFonts w:ascii="標楷體" w:hAnsi="標楷體" w:hint="eastAsia"/>
          <w:b/>
          <w:szCs w:val="28"/>
        </w:rPr>
        <w:t>八</w:t>
      </w:r>
      <w:r w:rsidRPr="00263F9B">
        <w:rPr>
          <w:rFonts w:ascii="標楷體" w:hAnsi="標楷體" w:hint="eastAsia"/>
          <w:b/>
          <w:szCs w:val="28"/>
        </w:rPr>
        <w:t>年級</w:t>
      </w:r>
      <w:r w:rsidRPr="00263F9B">
        <w:rPr>
          <w:rFonts w:ascii="標楷體" w:hAnsi="標楷體" w:hint="eastAsia"/>
          <w:szCs w:val="28"/>
        </w:rPr>
        <w:t>學</w:t>
      </w:r>
      <w:r>
        <w:rPr>
          <w:rFonts w:ascii="標楷體" w:hAnsi="標楷體" w:hint="eastAsia"/>
          <w:szCs w:val="28"/>
        </w:rPr>
        <w:t>習成就評量測驗</w:t>
      </w:r>
      <w:r w:rsidRPr="00263F9B">
        <w:rPr>
          <w:rFonts w:ascii="標楷體" w:hAnsi="標楷體" w:hint="eastAsia"/>
          <w:szCs w:val="28"/>
        </w:rPr>
        <w:t>日期與範圍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813"/>
        <w:gridCol w:w="1407"/>
        <w:gridCol w:w="911"/>
        <w:gridCol w:w="911"/>
        <w:gridCol w:w="911"/>
        <w:gridCol w:w="1299"/>
        <w:gridCol w:w="1211"/>
        <w:gridCol w:w="1428"/>
      </w:tblGrid>
      <w:tr w:rsidR="00231ADC" w:rsidRPr="00255735" w:rsidTr="00897D4D">
        <w:trPr>
          <w:trHeight w:val="652"/>
          <w:jc w:val="center"/>
        </w:trPr>
        <w:tc>
          <w:tcPr>
            <w:tcW w:w="764" w:type="dxa"/>
            <w:shd w:val="clear" w:color="auto" w:fill="auto"/>
            <w:vAlign w:val="center"/>
          </w:tcPr>
          <w:p w:rsidR="00231ADC" w:rsidRPr="00255735" w:rsidRDefault="00231ADC" w:rsidP="00897D4D">
            <w:pPr>
              <w:jc w:val="center"/>
              <w:rPr>
                <w:rFonts w:ascii="標楷體" w:hAnsi="標楷體"/>
                <w:caps/>
                <w:kern w:val="0"/>
                <w:sz w:val="24"/>
                <w:szCs w:val="24"/>
              </w:rPr>
            </w:pPr>
            <w:r w:rsidRPr="00255735">
              <w:rPr>
                <w:rFonts w:ascii="標楷體" w:hAnsi="標楷體" w:hint="eastAsia"/>
                <w:caps/>
                <w:kern w:val="0"/>
                <w:sz w:val="24"/>
                <w:szCs w:val="24"/>
              </w:rPr>
              <w:t>次別</w:t>
            </w:r>
          </w:p>
        </w:tc>
        <w:tc>
          <w:tcPr>
            <w:tcW w:w="849" w:type="dxa"/>
            <w:vAlign w:val="center"/>
          </w:tcPr>
          <w:p w:rsidR="00231ADC" w:rsidRPr="00255735" w:rsidRDefault="00231ADC" w:rsidP="00897D4D">
            <w:pPr>
              <w:jc w:val="center"/>
              <w:rPr>
                <w:rFonts w:ascii="標楷體" w:hAnsi="標楷體"/>
                <w:caps/>
                <w:kern w:val="0"/>
                <w:sz w:val="24"/>
                <w:szCs w:val="24"/>
              </w:rPr>
            </w:pPr>
            <w:r w:rsidRPr="00255735">
              <w:rPr>
                <w:rFonts w:ascii="標楷體" w:hAnsi="標楷體" w:hint="eastAsia"/>
                <w:caps/>
                <w:kern w:val="0"/>
                <w:sz w:val="24"/>
                <w:szCs w:val="24"/>
              </w:rPr>
              <w:t>版本</w:t>
            </w:r>
          </w:p>
        </w:tc>
        <w:tc>
          <w:tcPr>
            <w:tcW w:w="1418" w:type="dxa"/>
            <w:shd w:val="clear" w:color="auto" w:fill="auto"/>
            <w:vAlign w:val="center"/>
          </w:tcPr>
          <w:p w:rsidR="00231ADC" w:rsidRPr="00255735" w:rsidRDefault="00231ADC" w:rsidP="00897D4D">
            <w:pPr>
              <w:jc w:val="center"/>
              <w:rPr>
                <w:rFonts w:ascii="標楷體" w:hAnsi="標楷體"/>
                <w:caps/>
                <w:kern w:val="0"/>
                <w:sz w:val="24"/>
                <w:szCs w:val="24"/>
              </w:rPr>
            </w:pPr>
            <w:r w:rsidRPr="00255735">
              <w:rPr>
                <w:rFonts w:ascii="標楷體" w:hAnsi="標楷體" w:hint="eastAsia"/>
                <w:caps/>
                <w:kern w:val="0"/>
                <w:sz w:val="24"/>
                <w:szCs w:val="24"/>
              </w:rPr>
              <w:t>日期</w:t>
            </w:r>
          </w:p>
        </w:tc>
        <w:tc>
          <w:tcPr>
            <w:tcW w:w="957" w:type="dxa"/>
            <w:shd w:val="clear" w:color="auto" w:fill="auto"/>
            <w:vAlign w:val="center"/>
          </w:tcPr>
          <w:p w:rsidR="00231ADC" w:rsidRPr="00255735" w:rsidRDefault="00231ADC" w:rsidP="00897D4D">
            <w:pPr>
              <w:jc w:val="center"/>
              <w:rPr>
                <w:rFonts w:ascii="標楷體" w:hAnsi="標楷體"/>
                <w:caps/>
                <w:kern w:val="0"/>
                <w:sz w:val="24"/>
                <w:szCs w:val="24"/>
              </w:rPr>
            </w:pPr>
            <w:r w:rsidRPr="00255735">
              <w:rPr>
                <w:rFonts w:ascii="標楷體" w:hAnsi="標楷體" w:hint="eastAsia"/>
                <w:caps/>
                <w:kern w:val="0"/>
                <w:sz w:val="24"/>
                <w:szCs w:val="24"/>
              </w:rPr>
              <w:t>國文</w:t>
            </w:r>
          </w:p>
        </w:tc>
        <w:tc>
          <w:tcPr>
            <w:tcW w:w="957" w:type="dxa"/>
            <w:shd w:val="clear" w:color="auto" w:fill="auto"/>
            <w:vAlign w:val="center"/>
          </w:tcPr>
          <w:p w:rsidR="00231ADC" w:rsidRPr="00255735" w:rsidRDefault="00231ADC" w:rsidP="00897D4D">
            <w:pPr>
              <w:jc w:val="center"/>
              <w:rPr>
                <w:rFonts w:ascii="標楷體" w:hAnsi="標楷體"/>
                <w:caps/>
                <w:kern w:val="0"/>
                <w:sz w:val="24"/>
                <w:szCs w:val="24"/>
              </w:rPr>
            </w:pPr>
            <w:r w:rsidRPr="00255735">
              <w:rPr>
                <w:rFonts w:ascii="標楷體" w:hAnsi="標楷體" w:hint="eastAsia"/>
                <w:caps/>
                <w:kern w:val="0"/>
                <w:sz w:val="24"/>
                <w:szCs w:val="24"/>
              </w:rPr>
              <w:t>英語</w:t>
            </w:r>
          </w:p>
        </w:tc>
        <w:tc>
          <w:tcPr>
            <w:tcW w:w="957" w:type="dxa"/>
            <w:shd w:val="clear" w:color="auto" w:fill="auto"/>
            <w:vAlign w:val="center"/>
          </w:tcPr>
          <w:p w:rsidR="00231ADC" w:rsidRPr="00255735" w:rsidRDefault="00231ADC" w:rsidP="00897D4D">
            <w:pPr>
              <w:jc w:val="center"/>
              <w:rPr>
                <w:rFonts w:ascii="標楷體" w:hAnsi="標楷體"/>
                <w:caps/>
                <w:kern w:val="0"/>
                <w:sz w:val="24"/>
                <w:szCs w:val="24"/>
              </w:rPr>
            </w:pPr>
            <w:r w:rsidRPr="00255735">
              <w:rPr>
                <w:rFonts w:ascii="標楷體" w:hAnsi="標楷體" w:hint="eastAsia"/>
                <w:caps/>
                <w:kern w:val="0"/>
                <w:sz w:val="24"/>
                <w:szCs w:val="24"/>
              </w:rPr>
              <w:t>數學</w:t>
            </w:r>
          </w:p>
        </w:tc>
        <w:tc>
          <w:tcPr>
            <w:tcW w:w="1383" w:type="dxa"/>
            <w:shd w:val="clear" w:color="auto" w:fill="auto"/>
            <w:vAlign w:val="center"/>
          </w:tcPr>
          <w:p w:rsidR="00231ADC" w:rsidRPr="00255735" w:rsidRDefault="00231ADC" w:rsidP="00897D4D">
            <w:pPr>
              <w:jc w:val="center"/>
              <w:rPr>
                <w:rFonts w:ascii="標楷體" w:hAnsi="標楷體"/>
                <w:caps/>
                <w:kern w:val="0"/>
                <w:sz w:val="24"/>
                <w:szCs w:val="24"/>
              </w:rPr>
            </w:pPr>
            <w:r w:rsidRPr="00255735">
              <w:rPr>
                <w:rFonts w:ascii="標楷體" w:hAnsi="標楷體" w:hint="eastAsia"/>
                <w:caps/>
                <w:kern w:val="0"/>
                <w:sz w:val="24"/>
                <w:szCs w:val="24"/>
              </w:rPr>
              <w:t>社會</w:t>
            </w:r>
          </w:p>
        </w:tc>
        <w:tc>
          <w:tcPr>
            <w:tcW w:w="1287" w:type="dxa"/>
            <w:shd w:val="clear" w:color="auto" w:fill="auto"/>
            <w:vAlign w:val="center"/>
          </w:tcPr>
          <w:p w:rsidR="00231ADC" w:rsidRPr="00255735" w:rsidRDefault="00231ADC" w:rsidP="00897D4D">
            <w:pPr>
              <w:jc w:val="center"/>
              <w:rPr>
                <w:rFonts w:ascii="標楷體" w:hAnsi="標楷體"/>
                <w:caps/>
                <w:kern w:val="0"/>
                <w:sz w:val="24"/>
                <w:szCs w:val="24"/>
              </w:rPr>
            </w:pPr>
            <w:r w:rsidRPr="00255735">
              <w:rPr>
                <w:rFonts w:ascii="標楷體" w:hAnsi="標楷體" w:hint="eastAsia"/>
                <w:caps/>
                <w:kern w:val="0"/>
                <w:sz w:val="24"/>
                <w:szCs w:val="24"/>
              </w:rPr>
              <w:t>自然</w:t>
            </w:r>
          </w:p>
        </w:tc>
        <w:tc>
          <w:tcPr>
            <w:tcW w:w="1513" w:type="dxa"/>
            <w:shd w:val="clear" w:color="auto" w:fill="auto"/>
            <w:vAlign w:val="center"/>
          </w:tcPr>
          <w:p w:rsidR="00231ADC" w:rsidRPr="00255735" w:rsidRDefault="00231ADC" w:rsidP="00897D4D">
            <w:pPr>
              <w:jc w:val="center"/>
              <w:rPr>
                <w:rFonts w:ascii="標楷體" w:hAnsi="標楷體"/>
                <w:caps/>
                <w:kern w:val="0"/>
                <w:sz w:val="24"/>
                <w:szCs w:val="24"/>
              </w:rPr>
            </w:pPr>
            <w:r w:rsidRPr="00255735">
              <w:rPr>
                <w:rFonts w:ascii="標楷體" w:hAnsi="標楷體" w:hint="eastAsia"/>
                <w:caps/>
                <w:kern w:val="0"/>
                <w:sz w:val="24"/>
                <w:szCs w:val="24"/>
              </w:rPr>
              <w:t>寫作</w:t>
            </w:r>
          </w:p>
        </w:tc>
      </w:tr>
      <w:tr w:rsidR="00231ADC" w:rsidRPr="00255735" w:rsidTr="00897D4D">
        <w:trPr>
          <w:trHeight w:val="773"/>
          <w:jc w:val="center"/>
        </w:trPr>
        <w:tc>
          <w:tcPr>
            <w:tcW w:w="764" w:type="dxa"/>
            <w:shd w:val="clear" w:color="auto" w:fill="auto"/>
            <w:vAlign w:val="center"/>
          </w:tcPr>
          <w:p w:rsidR="00231ADC" w:rsidRPr="00255735" w:rsidRDefault="00231ADC" w:rsidP="00897D4D">
            <w:pPr>
              <w:jc w:val="center"/>
              <w:rPr>
                <w:rFonts w:ascii="標楷體" w:hAnsi="標楷體"/>
                <w:kern w:val="0"/>
                <w:sz w:val="24"/>
                <w:szCs w:val="24"/>
              </w:rPr>
            </w:pPr>
            <w:r>
              <w:rPr>
                <w:rFonts w:ascii="標楷體" w:hAnsi="標楷體" w:hint="eastAsia"/>
                <w:kern w:val="0"/>
                <w:sz w:val="24"/>
                <w:szCs w:val="24"/>
              </w:rPr>
              <w:t>3</w:t>
            </w:r>
          </w:p>
        </w:tc>
        <w:tc>
          <w:tcPr>
            <w:tcW w:w="849" w:type="dxa"/>
            <w:vAlign w:val="center"/>
          </w:tcPr>
          <w:p w:rsidR="00231ADC" w:rsidRPr="00255735" w:rsidRDefault="00231ADC" w:rsidP="00897D4D">
            <w:pPr>
              <w:jc w:val="center"/>
              <w:rPr>
                <w:rFonts w:ascii="標楷體" w:hAnsi="標楷體"/>
                <w:kern w:val="0"/>
                <w:sz w:val="24"/>
                <w:szCs w:val="24"/>
              </w:rPr>
            </w:pPr>
            <w:r w:rsidRPr="00255735">
              <w:rPr>
                <w:rFonts w:ascii="標楷體" w:hAnsi="標楷體" w:hint="eastAsia"/>
                <w:kern w:val="0"/>
                <w:sz w:val="24"/>
                <w:szCs w:val="24"/>
              </w:rPr>
              <w:t>康軒</w:t>
            </w:r>
          </w:p>
        </w:tc>
        <w:tc>
          <w:tcPr>
            <w:tcW w:w="1418" w:type="dxa"/>
            <w:shd w:val="clear" w:color="auto" w:fill="auto"/>
            <w:vAlign w:val="center"/>
          </w:tcPr>
          <w:p w:rsidR="00231ADC" w:rsidRPr="00255735" w:rsidRDefault="00231ADC" w:rsidP="00897D4D">
            <w:pPr>
              <w:jc w:val="center"/>
              <w:rPr>
                <w:rFonts w:ascii="標楷體" w:hAnsi="標楷體"/>
                <w:kern w:val="0"/>
                <w:sz w:val="24"/>
                <w:szCs w:val="24"/>
              </w:rPr>
            </w:pPr>
            <w:r w:rsidRPr="00255735">
              <w:rPr>
                <w:rFonts w:ascii="標楷體" w:hAnsi="標楷體" w:hint="eastAsia"/>
                <w:kern w:val="0"/>
                <w:sz w:val="24"/>
                <w:szCs w:val="24"/>
              </w:rPr>
              <w:t>02/18(二)</w:t>
            </w:r>
          </w:p>
          <w:p w:rsidR="00231ADC" w:rsidRPr="00255735" w:rsidRDefault="00231ADC" w:rsidP="00897D4D">
            <w:pPr>
              <w:jc w:val="center"/>
              <w:rPr>
                <w:rFonts w:ascii="標楷體" w:hAnsi="標楷體"/>
                <w:kern w:val="0"/>
                <w:sz w:val="24"/>
                <w:szCs w:val="24"/>
              </w:rPr>
            </w:pPr>
            <w:r w:rsidRPr="00255735">
              <w:rPr>
                <w:rFonts w:ascii="標楷體" w:hAnsi="標楷體" w:hint="eastAsia"/>
                <w:kern w:val="0"/>
                <w:sz w:val="24"/>
                <w:szCs w:val="24"/>
              </w:rPr>
              <w:t>02/19(三)</w:t>
            </w:r>
          </w:p>
        </w:tc>
        <w:tc>
          <w:tcPr>
            <w:tcW w:w="5541" w:type="dxa"/>
            <w:gridSpan w:val="5"/>
            <w:shd w:val="clear" w:color="auto" w:fill="auto"/>
            <w:vAlign w:val="center"/>
          </w:tcPr>
          <w:p w:rsidR="00231ADC" w:rsidRPr="00255735" w:rsidRDefault="00231ADC" w:rsidP="00897D4D">
            <w:pPr>
              <w:jc w:val="center"/>
              <w:rPr>
                <w:rFonts w:ascii="標楷體" w:hAnsi="標楷體"/>
                <w:kern w:val="0"/>
                <w:sz w:val="24"/>
                <w:szCs w:val="24"/>
              </w:rPr>
            </w:pPr>
            <w:r w:rsidRPr="00255735">
              <w:rPr>
                <w:rFonts w:ascii="標楷體" w:hAnsi="標楷體" w:hint="eastAsia"/>
                <w:kern w:val="0"/>
                <w:sz w:val="24"/>
                <w:szCs w:val="24"/>
              </w:rPr>
              <w:t>1~3冊</w:t>
            </w:r>
          </w:p>
        </w:tc>
        <w:tc>
          <w:tcPr>
            <w:tcW w:w="1513" w:type="dxa"/>
            <w:shd w:val="clear" w:color="auto" w:fill="auto"/>
            <w:vAlign w:val="center"/>
          </w:tcPr>
          <w:p w:rsidR="00231ADC" w:rsidRPr="00255735" w:rsidRDefault="00231ADC" w:rsidP="00897D4D">
            <w:pPr>
              <w:jc w:val="center"/>
              <w:rPr>
                <w:rFonts w:ascii="標楷體" w:hAnsi="標楷體"/>
                <w:kern w:val="0"/>
                <w:sz w:val="24"/>
                <w:szCs w:val="24"/>
              </w:rPr>
            </w:pPr>
            <w:r w:rsidRPr="00255735">
              <w:rPr>
                <w:rFonts w:ascii="標楷體" w:hAnsi="標楷體" w:hint="eastAsia"/>
                <w:kern w:val="0"/>
                <w:sz w:val="24"/>
                <w:szCs w:val="24"/>
              </w:rPr>
              <w:t>寫作</w:t>
            </w:r>
          </w:p>
          <w:p w:rsidR="00231ADC" w:rsidRPr="00255735" w:rsidRDefault="00231ADC" w:rsidP="00897D4D">
            <w:pPr>
              <w:jc w:val="center"/>
              <w:rPr>
                <w:rFonts w:ascii="標楷體" w:hAnsi="標楷體"/>
                <w:kern w:val="0"/>
                <w:sz w:val="24"/>
                <w:szCs w:val="24"/>
              </w:rPr>
            </w:pPr>
            <w:r w:rsidRPr="00255735">
              <w:rPr>
                <w:rFonts w:ascii="標楷體" w:hAnsi="標楷體" w:hint="eastAsia"/>
                <w:kern w:val="0"/>
                <w:sz w:val="24"/>
                <w:szCs w:val="24"/>
              </w:rPr>
              <w:t>(自行閱卷)</w:t>
            </w:r>
          </w:p>
        </w:tc>
      </w:tr>
    </w:tbl>
    <w:p w:rsidR="004C46F8" w:rsidRDefault="004C46F8" w:rsidP="004C46F8">
      <w:pPr>
        <w:rPr>
          <w:rFonts w:ascii="標楷體" w:hAnsi="標楷體" w:cs="新細明體"/>
          <w:color w:val="000000"/>
          <w:kern w:val="0"/>
          <w:sz w:val="24"/>
          <w:szCs w:val="24"/>
        </w:rPr>
      </w:pPr>
      <w:r w:rsidRPr="00EC6C7B">
        <w:rPr>
          <w:rFonts w:ascii="標楷體" w:hAnsi="標楷體" w:cs="新細明體" w:hint="eastAsia"/>
          <w:color w:val="000000"/>
          <w:kern w:val="0"/>
          <w:sz w:val="24"/>
          <w:szCs w:val="24"/>
        </w:rPr>
        <w:t>【附件</w:t>
      </w:r>
      <w:r>
        <w:rPr>
          <w:rFonts w:ascii="標楷體" w:hAnsi="標楷體" w:cs="新細明體" w:hint="eastAsia"/>
          <w:color w:val="000000"/>
          <w:kern w:val="0"/>
          <w:sz w:val="24"/>
          <w:szCs w:val="24"/>
        </w:rPr>
        <w:t>二</w:t>
      </w:r>
      <w:r w:rsidRPr="00EC6C7B">
        <w:rPr>
          <w:rFonts w:ascii="標楷體" w:hAnsi="標楷體" w:cs="新細明體" w:hint="eastAsia"/>
          <w:color w:val="000000"/>
          <w:kern w:val="0"/>
          <w:sz w:val="24"/>
          <w:szCs w:val="24"/>
        </w:rPr>
        <w:t>】</w:t>
      </w:r>
    </w:p>
    <w:p w:rsidR="00231ADC" w:rsidRDefault="004C46F8">
      <w:r>
        <w:rPr>
          <w:noProof/>
        </w:rPr>
        <w:lastRenderedPageBreak/>
        <w:drawing>
          <wp:inline distT="0" distB="0" distL="0" distR="0" wp14:anchorId="7E1C12AF" wp14:editId="1605BB8A">
            <wp:extent cx="6122147" cy="35039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3443" cy="3556233"/>
                    </a:xfrm>
                    <a:prstGeom prst="rect">
                      <a:avLst/>
                    </a:prstGeom>
                  </pic:spPr>
                </pic:pic>
              </a:graphicData>
            </a:graphic>
          </wp:inline>
        </w:drawing>
      </w:r>
    </w:p>
    <w:p w:rsidR="00231ADC" w:rsidRDefault="004C46F8">
      <w:pPr>
        <w:rPr>
          <w:rFonts w:ascii="標楷體" w:hAnsi="標楷體"/>
        </w:rPr>
      </w:pPr>
      <w:r>
        <w:rPr>
          <w:rFonts w:ascii="標楷體" w:hAnsi="標楷體" w:hint="eastAsia"/>
        </w:rPr>
        <w:t>【</w:t>
      </w:r>
      <w:r>
        <w:rPr>
          <w:rFonts w:hint="eastAsia"/>
        </w:rPr>
        <w:t>附件三</w:t>
      </w:r>
      <w:r>
        <w:rPr>
          <w:rFonts w:ascii="標楷體" w:hAnsi="標楷體" w:hint="eastAsia"/>
        </w:rPr>
        <w:t>】</w:t>
      </w:r>
    </w:p>
    <w:p w:rsidR="00103657" w:rsidRDefault="00103657">
      <w:r>
        <w:rPr>
          <w:rFonts w:hint="eastAsia"/>
          <w:noProof/>
        </w:rPr>
        <w:lastRenderedPageBreak/>
        <w:drawing>
          <wp:inline distT="0" distB="0" distL="0" distR="0">
            <wp:extent cx="5922010" cy="850063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9130" cy="8510851"/>
                    </a:xfrm>
                    <a:prstGeom prst="rect">
                      <a:avLst/>
                    </a:prstGeom>
                    <a:noFill/>
                    <a:ln>
                      <a:noFill/>
                    </a:ln>
                  </pic:spPr>
                </pic:pic>
              </a:graphicData>
            </a:graphic>
          </wp:inline>
        </w:drawing>
      </w:r>
    </w:p>
    <w:p w:rsidR="00103657" w:rsidRDefault="00103657" w:rsidP="00103657">
      <w:pPr>
        <w:rPr>
          <w:rFonts w:ascii="標楷體" w:hAnsi="標楷體" w:cs="新細明體"/>
          <w:color w:val="000000"/>
          <w:kern w:val="0"/>
          <w:sz w:val="24"/>
          <w:szCs w:val="24"/>
        </w:rPr>
      </w:pPr>
      <w:r w:rsidRPr="00EC6C7B">
        <w:rPr>
          <w:rFonts w:ascii="標楷體" w:hAnsi="標楷體" w:cs="新細明體" w:hint="eastAsia"/>
          <w:color w:val="000000"/>
          <w:kern w:val="0"/>
          <w:sz w:val="24"/>
          <w:szCs w:val="24"/>
        </w:rPr>
        <w:t>【附件</w:t>
      </w:r>
      <w:r w:rsidR="004C46F8">
        <w:rPr>
          <w:rFonts w:ascii="標楷體" w:hAnsi="標楷體" w:cs="新細明體" w:hint="eastAsia"/>
          <w:color w:val="000000"/>
          <w:kern w:val="0"/>
          <w:sz w:val="24"/>
          <w:szCs w:val="24"/>
        </w:rPr>
        <w:t>四</w:t>
      </w:r>
      <w:r w:rsidRPr="00EC6C7B">
        <w:rPr>
          <w:rFonts w:ascii="標楷體" w:hAnsi="標楷體" w:cs="新細明體" w:hint="eastAsia"/>
          <w:color w:val="000000"/>
          <w:kern w:val="0"/>
          <w:sz w:val="24"/>
          <w:szCs w:val="24"/>
        </w:rPr>
        <w:t>】</w:t>
      </w:r>
    </w:p>
    <w:p w:rsidR="00103657" w:rsidRPr="00537445" w:rsidRDefault="00103657" w:rsidP="00103657">
      <w:pPr>
        <w:jc w:val="center"/>
        <w:rPr>
          <w:rFonts w:ascii="標楷體" w:hAnsi="標楷體"/>
          <w:sz w:val="32"/>
          <w:szCs w:val="32"/>
        </w:rPr>
      </w:pPr>
      <w:r w:rsidRPr="00537445">
        <w:rPr>
          <w:rFonts w:ascii="標楷體" w:hAnsi="標楷體" w:hint="eastAsia"/>
          <w:sz w:val="32"/>
          <w:szCs w:val="32"/>
        </w:rPr>
        <w:lastRenderedPageBreak/>
        <w:t>基隆市碇內國中</w:t>
      </w:r>
      <w:r>
        <w:rPr>
          <w:rFonts w:ascii="標楷體" w:hAnsi="標楷體" w:hint="eastAsia"/>
          <w:sz w:val="32"/>
          <w:szCs w:val="32"/>
        </w:rPr>
        <w:t>108</w:t>
      </w:r>
      <w:r w:rsidRPr="00537445">
        <w:rPr>
          <w:rFonts w:ascii="標楷體" w:hAnsi="標楷體" w:hint="eastAsia"/>
          <w:sz w:val="32"/>
          <w:szCs w:val="32"/>
        </w:rPr>
        <w:t>學年度</w:t>
      </w:r>
      <w:r>
        <w:rPr>
          <w:rFonts w:ascii="標楷體" w:hAnsi="標楷體" w:hint="eastAsia"/>
          <w:sz w:val="32"/>
          <w:szCs w:val="32"/>
        </w:rPr>
        <w:t>第2學期</w:t>
      </w:r>
      <w:r w:rsidRPr="00537445">
        <w:rPr>
          <w:rFonts w:ascii="標楷體" w:hAnsi="標楷體" w:hint="eastAsia"/>
          <w:sz w:val="32"/>
          <w:szCs w:val="32"/>
        </w:rPr>
        <w:t>學生晚自習申請書</w:t>
      </w:r>
    </w:p>
    <w:p w:rsidR="00103657" w:rsidRPr="00266E4D" w:rsidRDefault="00103657" w:rsidP="00103657">
      <w:pPr>
        <w:rPr>
          <w:rFonts w:ascii="標楷體" w:hAnsi="標楷體"/>
          <w:sz w:val="24"/>
          <w:szCs w:val="24"/>
        </w:rPr>
      </w:pPr>
      <w:r w:rsidRPr="00266E4D">
        <w:rPr>
          <w:rFonts w:ascii="標楷體" w:hAnsi="標楷體" w:hint="eastAsia"/>
          <w:sz w:val="24"/>
          <w:szCs w:val="24"/>
        </w:rPr>
        <w:t>貴家長您好：</w:t>
      </w:r>
    </w:p>
    <w:p w:rsidR="00103657" w:rsidRPr="00266E4D" w:rsidRDefault="00103657" w:rsidP="00103657">
      <w:pPr>
        <w:ind w:firstLineChars="200" w:firstLine="480"/>
        <w:rPr>
          <w:rFonts w:ascii="標楷體" w:hAnsi="標楷體"/>
          <w:sz w:val="24"/>
          <w:szCs w:val="24"/>
        </w:rPr>
      </w:pPr>
      <w:r w:rsidRPr="00266E4D">
        <w:rPr>
          <w:rFonts w:ascii="標楷體" w:hAnsi="標楷體" w:hint="eastAsia"/>
          <w:sz w:val="24"/>
          <w:szCs w:val="24"/>
        </w:rPr>
        <w:t>國中教育會考即將於109年5月16、17日兩天舉行，本校家長會為協助孩子把握考前時間，順利取得學校場地設備及行政的協助，擬自10</w:t>
      </w:r>
      <w:r>
        <w:rPr>
          <w:rFonts w:ascii="標楷體" w:hAnsi="標楷體" w:hint="eastAsia"/>
          <w:sz w:val="24"/>
          <w:szCs w:val="24"/>
        </w:rPr>
        <w:t>9</w:t>
      </w:r>
      <w:r w:rsidRPr="00266E4D">
        <w:rPr>
          <w:rFonts w:ascii="標楷體" w:hAnsi="標楷體" w:hint="eastAsia"/>
          <w:sz w:val="24"/>
          <w:szCs w:val="24"/>
        </w:rPr>
        <w:t>年</w:t>
      </w:r>
      <w:r>
        <w:rPr>
          <w:rFonts w:ascii="標楷體" w:hAnsi="標楷體" w:hint="eastAsia"/>
          <w:sz w:val="24"/>
          <w:szCs w:val="24"/>
        </w:rPr>
        <w:t>3</w:t>
      </w:r>
      <w:r w:rsidRPr="00266E4D">
        <w:rPr>
          <w:rFonts w:ascii="標楷體" w:hAnsi="標楷體" w:hint="eastAsia"/>
          <w:sz w:val="24"/>
          <w:szCs w:val="24"/>
        </w:rPr>
        <w:t>月</w:t>
      </w:r>
      <w:r>
        <w:rPr>
          <w:rFonts w:ascii="標楷體" w:hAnsi="標楷體" w:hint="eastAsia"/>
          <w:sz w:val="24"/>
          <w:szCs w:val="24"/>
        </w:rPr>
        <w:t>2</w:t>
      </w:r>
      <w:r w:rsidRPr="00266E4D">
        <w:rPr>
          <w:rFonts w:ascii="標楷體" w:hAnsi="標楷體" w:hint="eastAsia"/>
          <w:sz w:val="24"/>
          <w:szCs w:val="24"/>
        </w:rPr>
        <w:t>日起至109年</w:t>
      </w:r>
      <w:r>
        <w:rPr>
          <w:rFonts w:ascii="標楷體" w:hAnsi="標楷體" w:hint="eastAsia"/>
          <w:sz w:val="24"/>
          <w:szCs w:val="24"/>
        </w:rPr>
        <w:t>5</w:t>
      </w:r>
      <w:r w:rsidRPr="00266E4D">
        <w:rPr>
          <w:rFonts w:ascii="標楷體" w:hAnsi="標楷體" w:hint="eastAsia"/>
          <w:sz w:val="24"/>
          <w:szCs w:val="24"/>
        </w:rPr>
        <w:t>月</w:t>
      </w:r>
      <w:r>
        <w:rPr>
          <w:rFonts w:ascii="標楷體" w:hAnsi="標楷體" w:hint="eastAsia"/>
          <w:sz w:val="24"/>
          <w:szCs w:val="24"/>
        </w:rPr>
        <w:t>7</w:t>
      </w:r>
      <w:r w:rsidRPr="00266E4D">
        <w:rPr>
          <w:rFonts w:ascii="標楷體" w:hAnsi="標楷體" w:hint="eastAsia"/>
          <w:sz w:val="24"/>
          <w:szCs w:val="24"/>
        </w:rPr>
        <w:t>日止週一至週四辦理九年級學生晚自習，以提供學生衝刺階段安靜的自習空間。同時，亦歡迎八年級學生留校參與。期盼家長能一起給孩子更多的支持與鼓勵。</w:t>
      </w:r>
    </w:p>
    <w:p w:rsidR="00103657" w:rsidRPr="00266E4D" w:rsidRDefault="00103657" w:rsidP="00103657">
      <w:pPr>
        <w:ind w:firstLineChars="200" w:firstLine="480"/>
        <w:rPr>
          <w:rFonts w:ascii="標楷體" w:hAnsi="標楷體"/>
          <w:sz w:val="24"/>
          <w:szCs w:val="24"/>
        </w:rPr>
      </w:pPr>
      <w:r w:rsidRPr="00266E4D">
        <w:rPr>
          <w:rFonts w:ascii="標楷體" w:hAnsi="標楷體" w:hint="eastAsia"/>
          <w:sz w:val="24"/>
          <w:szCs w:val="24"/>
        </w:rPr>
        <w:t>【段考暫停</w:t>
      </w:r>
      <w:r>
        <w:rPr>
          <w:rFonts w:ascii="標楷體" w:hAnsi="標楷體" w:hint="eastAsia"/>
          <w:sz w:val="24"/>
          <w:szCs w:val="24"/>
        </w:rPr>
        <w:t>3</w:t>
      </w:r>
      <w:r w:rsidRPr="00266E4D">
        <w:rPr>
          <w:rFonts w:ascii="標楷體" w:hAnsi="標楷體" w:hint="eastAsia"/>
          <w:sz w:val="24"/>
          <w:szCs w:val="24"/>
        </w:rPr>
        <w:t>/</w:t>
      </w:r>
      <w:r>
        <w:rPr>
          <w:rFonts w:ascii="標楷體" w:hAnsi="標楷體"/>
          <w:sz w:val="24"/>
          <w:szCs w:val="24"/>
        </w:rPr>
        <w:t>26</w:t>
      </w:r>
      <w:r w:rsidRPr="00266E4D">
        <w:rPr>
          <w:rFonts w:ascii="標楷體" w:hAnsi="標楷體" w:hint="eastAsia"/>
          <w:sz w:val="24"/>
          <w:szCs w:val="24"/>
        </w:rPr>
        <w:t>、</w:t>
      </w:r>
      <w:r>
        <w:rPr>
          <w:rFonts w:ascii="標楷體" w:hAnsi="標楷體" w:hint="eastAsia"/>
          <w:sz w:val="24"/>
          <w:szCs w:val="24"/>
        </w:rPr>
        <w:t>連假前停課4/1-2、模擬考暫停4/21-22</w:t>
      </w:r>
      <w:r w:rsidRPr="00266E4D">
        <w:rPr>
          <w:rFonts w:ascii="標楷體" w:hAnsi="標楷體" w:hint="eastAsia"/>
          <w:sz w:val="24"/>
          <w:szCs w:val="24"/>
        </w:rPr>
        <w:t>】為營造優質的晚自習環境，以下相關事項敬請參與學生及家長務必配合</w:t>
      </w:r>
      <w:r>
        <w:rPr>
          <w:rFonts w:ascii="標楷體" w:hAnsi="標楷體" w:hint="eastAsia"/>
          <w:sz w:val="24"/>
          <w:szCs w:val="24"/>
        </w:rPr>
        <w:t>:</w:t>
      </w:r>
    </w:p>
    <w:tbl>
      <w:tblPr>
        <w:tblW w:w="100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60"/>
        <w:gridCol w:w="1135"/>
        <w:gridCol w:w="1701"/>
        <w:gridCol w:w="5984"/>
      </w:tblGrid>
      <w:tr w:rsidR="00103657" w:rsidRPr="00E17687" w:rsidTr="00897D4D">
        <w:trPr>
          <w:trHeight w:val="294"/>
          <w:jc w:val="center"/>
        </w:trPr>
        <w:tc>
          <w:tcPr>
            <w:tcW w:w="1260" w:type="dxa"/>
            <w:vAlign w:val="center"/>
          </w:tcPr>
          <w:p w:rsidR="00103657" w:rsidRPr="00266E4D" w:rsidRDefault="00103657" w:rsidP="00897D4D">
            <w:pPr>
              <w:spacing w:line="280" w:lineRule="exact"/>
              <w:jc w:val="center"/>
              <w:rPr>
                <w:sz w:val="24"/>
                <w:szCs w:val="24"/>
              </w:rPr>
            </w:pPr>
            <w:r w:rsidRPr="00266E4D">
              <w:rPr>
                <w:rFonts w:hint="eastAsia"/>
                <w:sz w:val="24"/>
                <w:szCs w:val="24"/>
              </w:rPr>
              <w:t>時間</w:t>
            </w:r>
          </w:p>
        </w:tc>
        <w:tc>
          <w:tcPr>
            <w:tcW w:w="1135" w:type="dxa"/>
            <w:vAlign w:val="center"/>
          </w:tcPr>
          <w:p w:rsidR="00103657" w:rsidRPr="00266E4D" w:rsidRDefault="00103657" w:rsidP="00897D4D">
            <w:pPr>
              <w:spacing w:line="280" w:lineRule="exact"/>
              <w:jc w:val="center"/>
              <w:rPr>
                <w:sz w:val="24"/>
                <w:szCs w:val="24"/>
              </w:rPr>
            </w:pPr>
            <w:r w:rsidRPr="00266E4D">
              <w:rPr>
                <w:rFonts w:hint="eastAsia"/>
                <w:sz w:val="24"/>
                <w:szCs w:val="24"/>
              </w:rPr>
              <w:t>節次</w:t>
            </w:r>
          </w:p>
        </w:tc>
        <w:tc>
          <w:tcPr>
            <w:tcW w:w="1701" w:type="dxa"/>
            <w:vAlign w:val="center"/>
          </w:tcPr>
          <w:p w:rsidR="00103657" w:rsidRPr="00266E4D" w:rsidRDefault="00103657" w:rsidP="00897D4D">
            <w:pPr>
              <w:spacing w:line="280" w:lineRule="exact"/>
              <w:jc w:val="center"/>
              <w:rPr>
                <w:sz w:val="24"/>
                <w:szCs w:val="24"/>
              </w:rPr>
            </w:pPr>
            <w:r w:rsidRPr="00266E4D">
              <w:rPr>
                <w:rFonts w:hint="eastAsia"/>
                <w:sz w:val="24"/>
                <w:szCs w:val="24"/>
              </w:rPr>
              <w:t>負責人員</w:t>
            </w:r>
          </w:p>
        </w:tc>
        <w:tc>
          <w:tcPr>
            <w:tcW w:w="5984" w:type="dxa"/>
            <w:vAlign w:val="center"/>
          </w:tcPr>
          <w:p w:rsidR="00103657" w:rsidRPr="00266E4D" w:rsidRDefault="00103657" w:rsidP="00897D4D">
            <w:pPr>
              <w:spacing w:line="280" w:lineRule="exact"/>
              <w:jc w:val="center"/>
              <w:rPr>
                <w:sz w:val="24"/>
                <w:szCs w:val="24"/>
              </w:rPr>
            </w:pPr>
            <w:r w:rsidRPr="00266E4D">
              <w:rPr>
                <w:rFonts w:hint="eastAsia"/>
                <w:sz w:val="24"/>
                <w:szCs w:val="24"/>
              </w:rPr>
              <w:t>說明</w:t>
            </w:r>
          </w:p>
        </w:tc>
      </w:tr>
      <w:tr w:rsidR="00103657" w:rsidRPr="00E17687" w:rsidTr="00897D4D">
        <w:trPr>
          <w:trHeight w:val="608"/>
          <w:jc w:val="center"/>
        </w:trPr>
        <w:tc>
          <w:tcPr>
            <w:tcW w:w="1260" w:type="dxa"/>
            <w:vAlign w:val="center"/>
          </w:tcPr>
          <w:p w:rsidR="00103657" w:rsidRPr="00266E4D" w:rsidRDefault="00103657" w:rsidP="00897D4D">
            <w:pPr>
              <w:spacing w:line="280" w:lineRule="exact"/>
              <w:jc w:val="both"/>
              <w:rPr>
                <w:sz w:val="24"/>
                <w:szCs w:val="24"/>
              </w:rPr>
            </w:pPr>
            <w:r w:rsidRPr="00266E4D">
              <w:rPr>
                <w:rFonts w:hint="eastAsia"/>
                <w:sz w:val="24"/>
                <w:szCs w:val="24"/>
              </w:rPr>
              <w:t>16:40-17:00</w:t>
            </w:r>
          </w:p>
        </w:tc>
        <w:tc>
          <w:tcPr>
            <w:tcW w:w="8820" w:type="dxa"/>
            <w:gridSpan w:val="3"/>
            <w:vAlign w:val="center"/>
          </w:tcPr>
          <w:p w:rsidR="00103657" w:rsidRPr="00266E4D" w:rsidRDefault="00103657" w:rsidP="00897D4D">
            <w:pPr>
              <w:spacing w:line="280" w:lineRule="exact"/>
              <w:jc w:val="both"/>
              <w:rPr>
                <w:sz w:val="24"/>
                <w:szCs w:val="24"/>
              </w:rPr>
            </w:pPr>
            <w:r w:rsidRPr="00266E4D">
              <w:rPr>
                <w:rFonts w:hint="eastAsia"/>
                <w:sz w:val="24"/>
                <w:szCs w:val="24"/>
              </w:rPr>
              <w:t xml:space="preserve">1. </w:t>
            </w:r>
            <w:r w:rsidRPr="00266E4D">
              <w:rPr>
                <w:rFonts w:hint="eastAsia"/>
                <w:sz w:val="24"/>
                <w:szCs w:val="24"/>
              </w:rPr>
              <w:t>學生於</w:t>
            </w:r>
            <w:r w:rsidRPr="00266E4D">
              <w:rPr>
                <w:rFonts w:hint="eastAsia"/>
                <w:sz w:val="24"/>
                <w:szCs w:val="24"/>
              </w:rPr>
              <w:t>17:00</w:t>
            </w:r>
            <w:r w:rsidRPr="00266E4D">
              <w:rPr>
                <w:rFonts w:hint="eastAsia"/>
                <w:sz w:val="24"/>
                <w:szCs w:val="24"/>
              </w:rPr>
              <w:t>前至夜讀教室簽到。</w:t>
            </w:r>
          </w:p>
          <w:p w:rsidR="00103657" w:rsidRPr="00266E4D" w:rsidRDefault="00103657" w:rsidP="00897D4D">
            <w:pPr>
              <w:spacing w:line="280" w:lineRule="exact"/>
              <w:jc w:val="both"/>
              <w:rPr>
                <w:sz w:val="24"/>
                <w:szCs w:val="24"/>
              </w:rPr>
            </w:pPr>
            <w:r w:rsidRPr="00266E4D">
              <w:rPr>
                <w:rFonts w:hint="eastAsia"/>
                <w:sz w:val="24"/>
                <w:szCs w:val="24"/>
              </w:rPr>
              <w:t xml:space="preserve">2. </w:t>
            </w:r>
            <w:r w:rsidRPr="00266E4D">
              <w:rPr>
                <w:rFonts w:hint="eastAsia"/>
                <w:sz w:val="24"/>
                <w:szCs w:val="24"/>
              </w:rPr>
              <w:t>監讀教師於</w:t>
            </w:r>
            <w:r w:rsidRPr="00266E4D">
              <w:rPr>
                <w:rFonts w:hint="eastAsia"/>
                <w:sz w:val="24"/>
                <w:szCs w:val="24"/>
              </w:rPr>
              <w:t>17:00</w:t>
            </w:r>
            <w:r w:rsidRPr="00266E4D">
              <w:rPr>
                <w:rFonts w:hint="eastAsia"/>
                <w:sz w:val="24"/>
                <w:szCs w:val="24"/>
              </w:rPr>
              <w:t>前至夜讀教室清點學生人數，督導學生就位並協助便當發放。</w:t>
            </w:r>
          </w:p>
        </w:tc>
      </w:tr>
      <w:tr w:rsidR="00103657" w:rsidRPr="00E17687" w:rsidTr="00897D4D">
        <w:trPr>
          <w:trHeight w:val="731"/>
          <w:jc w:val="center"/>
        </w:trPr>
        <w:tc>
          <w:tcPr>
            <w:tcW w:w="1260" w:type="dxa"/>
            <w:vAlign w:val="center"/>
          </w:tcPr>
          <w:p w:rsidR="00103657" w:rsidRPr="00266E4D" w:rsidRDefault="00103657" w:rsidP="00897D4D">
            <w:pPr>
              <w:spacing w:line="280" w:lineRule="exact"/>
              <w:jc w:val="both"/>
              <w:rPr>
                <w:sz w:val="24"/>
                <w:szCs w:val="24"/>
              </w:rPr>
            </w:pPr>
            <w:r w:rsidRPr="00266E4D">
              <w:rPr>
                <w:rFonts w:hint="eastAsia"/>
                <w:sz w:val="24"/>
                <w:szCs w:val="24"/>
              </w:rPr>
              <w:t>17:00-17:30</w:t>
            </w:r>
          </w:p>
        </w:tc>
        <w:tc>
          <w:tcPr>
            <w:tcW w:w="1135" w:type="dxa"/>
            <w:vAlign w:val="center"/>
          </w:tcPr>
          <w:p w:rsidR="00103657" w:rsidRPr="00266E4D" w:rsidRDefault="00103657" w:rsidP="00897D4D">
            <w:pPr>
              <w:spacing w:line="280" w:lineRule="exact"/>
              <w:jc w:val="both"/>
              <w:rPr>
                <w:sz w:val="24"/>
                <w:szCs w:val="24"/>
              </w:rPr>
            </w:pPr>
            <w:r w:rsidRPr="00266E4D">
              <w:rPr>
                <w:rFonts w:hint="eastAsia"/>
                <w:sz w:val="24"/>
                <w:szCs w:val="24"/>
              </w:rPr>
              <w:t>晚餐時間</w:t>
            </w:r>
          </w:p>
        </w:tc>
        <w:tc>
          <w:tcPr>
            <w:tcW w:w="1701" w:type="dxa"/>
            <w:vAlign w:val="center"/>
          </w:tcPr>
          <w:p w:rsidR="00103657" w:rsidRPr="00266E4D" w:rsidRDefault="00103657" w:rsidP="00897D4D">
            <w:pPr>
              <w:spacing w:line="280" w:lineRule="exact"/>
              <w:jc w:val="both"/>
              <w:rPr>
                <w:sz w:val="24"/>
                <w:szCs w:val="24"/>
              </w:rPr>
            </w:pPr>
            <w:r w:rsidRPr="00266E4D">
              <w:rPr>
                <w:rFonts w:hint="eastAsia"/>
                <w:sz w:val="24"/>
                <w:szCs w:val="24"/>
              </w:rPr>
              <w:t>監讀教師、家長</w:t>
            </w:r>
          </w:p>
        </w:tc>
        <w:tc>
          <w:tcPr>
            <w:tcW w:w="5984" w:type="dxa"/>
            <w:vAlign w:val="center"/>
          </w:tcPr>
          <w:p w:rsidR="00103657" w:rsidRPr="00266E4D" w:rsidRDefault="00103657" w:rsidP="00103657">
            <w:pPr>
              <w:numPr>
                <w:ilvl w:val="0"/>
                <w:numId w:val="4"/>
              </w:numPr>
              <w:spacing w:line="280" w:lineRule="exact"/>
              <w:jc w:val="both"/>
              <w:rPr>
                <w:sz w:val="24"/>
                <w:szCs w:val="24"/>
              </w:rPr>
            </w:pPr>
            <w:r w:rsidRPr="00266E4D">
              <w:rPr>
                <w:rFonts w:hint="eastAsia"/>
                <w:sz w:val="24"/>
                <w:szCs w:val="24"/>
              </w:rPr>
              <w:t>學生一律在夜讀教室內用餐</w:t>
            </w:r>
            <w:r w:rsidRPr="00266E4D">
              <w:rPr>
                <w:rFonts w:hint="eastAsia"/>
                <w:sz w:val="24"/>
                <w:szCs w:val="24"/>
              </w:rPr>
              <w:t>(</w:t>
            </w:r>
            <w:r w:rsidRPr="00266E4D">
              <w:rPr>
                <w:rFonts w:hint="eastAsia"/>
                <w:sz w:val="24"/>
                <w:szCs w:val="24"/>
              </w:rPr>
              <w:t>由學校統一登記、代為訂購</w:t>
            </w:r>
            <w:r w:rsidRPr="00266E4D">
              <w:rPr>
                <w:rFonts w:hint="eastAsia"/>
                <w:sz w:val="24"/>
                <w:szCs w:val="24"/>
              </w:rPr>
              <w:t>70</w:t>
            </w:r>
            <w:r w:rsidRPr="00266E4D">
              <w:rPr>
                <w:rFonts w:hint="eastAsia"/>
                <w:sz w:val="24"/>
                <w:szCs w:val="24"/>
              </w:rPr>
              <w:t>元的便當</w:t>
            </w:r>
            <w:r w:rsidRPr="00266E4D">
              <w:rPr>
                <w:rFonts w:hint="eastAsia"/>
                <w:sz w:val="24"/>
                <w:szCs w:val="24"/>
              </w:rPr>
              <w:t>)</w:t>
            </w:r>
            <w:r w:rsidRPr="00266E4D">
              <w:rPr>
                <w:rFonts w:hint="eastAsia"/>
                <w:sz w:val="24"/>
                <w:szCs w:val="24"/>
              </w:rPr>
              <w:t>，用完餐者一律安靜休息。</w:t>
            </w:r>
          </w:p>
          <w:p w:rsidR="00103657" w:rsidRPr="00266E4D" w:rsidRDefault="00103657" w:rsidP="00103657">
            <w:pPr>
              <w:numPr>
                <w:ilvl w:val="0"/>
                <w:numId w:val="4"/>
              </w:numPr>
              <w:spacing w:line="280" w:lineRule="exact"/>
              <w:jc w:val="both"/>
              <w:rPr>
                <w:sz w:val="24"/>
                <w:szCs w:val="24"/>
              </w:rPr>
            </w:pPr>
            <w:r w:rsidRPr="00266E4D">
              <w:rPr>
                <w:rFonts w:hint="eastAsia"/>
                <w:sz w:val="24"/>
                <w:szCs w:val="24"/>
              </w:rPr>
              <w:t>監讀教師協助學生進行資源回收及分類。</w:t>
            </w:r>
          </w:p>
        </w:tc>
      </w:tr>
      <w:tr w:rsidR="00103657" w:rsidRPr="00E17687" w:rsidTr="00897D4D">
        <w:trPr>
          <w:cantSplit/>
          <w:trHeight w:val="933"/>
          <w:jc w:val="center"/>
        </w:trPr>
        <w:tc>
          <w:tcPr>
            <w:tcW w:w="1260" w:type="dxa"/>
            <w:vAlign w:val="center"/>
          </w:tcPr>
          <w:p w:rsidR="00103657" w:rsidRPr="00266E4D" w:rsidRDefault="00103657" w:rsidP="00897D4D">
            <w:pPr>
              <w:spacing w:line="280" w:lineRule="exact"/>
              <w:jc w:val="both"/>
              <w:rPr>
                <w:sz w:val="24"/>
                <w:szCs w:val="24"/>
              </w:rPr>
            </w:pPr>
            <w:r w:rsidRPr="00266E4D">
              <w:rPr>
                <w:rFonts w:hint="eastAsia"/>
                <w:sz w:val="24"/>
                <w:szCs w:val="24"/>
              </w:rPr>
              <w:t>17:30-18:20</w:t>
            </w:r>
          </w:p>
        </w:tc>
        <w:tc>
          <w:tcPr>
            <w:tcW w:w="1135" w:type="dxa"/>
            <w:vAlign w:val="center"/>
          </w:tcPr>
          <w:p w:rsidR="00103657" w:rsidRPr="00266E4D" w:rsidRDefault="00103657" w:rsidP="00897D4D">
            <w:pPr>
              <w:spacing w:line="280" w:lineRule="exact"/>
              <w:jc w:val="both"/>
              <w:rPr>
                <w:sz w:val="24"/>
                <w:szCs w:val="24"/>
              </w:rPr>
            </w:pPr>
            <w:r w:rsidRPr="00266E4D">
              <w:rPr>
                <w:rFonts w:hint="eastAsia"/>
                <w:sz w:val="24"/>
                <w:szCs w:val="24"/>
              </w:rPr>
              <w:t>第一節</w:t>
            </w:r>
          </w:p>
        </w:tc>
        <w:tc>
          <w:tcPr>
            <w:tcW w:w="1701" w:type="dxa"/>
            <w:vAlign w:val="center"/>
          </w:tcPr>
          <w:p w:rsidR="00103657" w:rsidRPr="00266E4D" w:rsidRDefault="00103657" w:rsidP="00897D4D">
            <w:pPr>
              <w:spacing w:line="280" w:lineRule="exact"/>
              <w:jc w:val="both"/>
              <w:rPr>
                <w:sz w:val="24"/>
                <w:szCs w:val="24"/>
              </w:rPr>
            </w:pPr>
            <w:r w:rsidRPr="00266E4D">
              <w:rPr>
                <w:rFonts w:hint="eastAsia"/>
                <w:sz w:val="24"/>
                <w:szCs w:val="24"/>
              </w:rPr>
              <w:t>監讀教師、家長</w:t>
            </w:r>
          </w:p>
        </w:tc>
        <w:tc>
          <w:tcPr>
            <w:tcW w:w="5984" w:type="dxa"/>
            <w:vMerge w:val="restart"/>
            <w:vAlign w:val="center"/>
          </w:tcPr>
          <w:p w:rsidR="00103657" w:rsidRPr="00266E4D" w:rsidRDefault="00103657" w:rsidP="00103657">
            <w:pPr>
              <w:numPr>
                <w:ilvl w:val="0"/>
                <w:numId w:val="5"/>
              </w:numPr>
              <w:spacing w:line="280" w:lineRule="exact"/>
              <w:jc w:val="both"/>
              <w:rPr>
                <w:sz w:val="24"/>
                <w:szCs w:val="24"/>
              </w:rPr>
            </w:pPr>
            <w:r w:rsidRPr="00266E4D">
              <w:rPr>
                <w:rFonts w:hint="eastAsia"/>
                <w:sz w:val="24"/>
                <w:szCs w:val="24"/>
              </w:rPr>
              <w:t>監讀教師與家長於夜讀教室內陪伴學生安靜讀書，嚴禁交談、吃東西、趴下休息或睡覺。</w:t>
            </w:r>
          </w:p>
          <w:p w:rsidR="00103657" w:rsidRPr="00266E4D" w:rsidRDefault="00103657" w:rsidP="00103657">
            <w:pPr>
              <w:numPr>
                <w:ilvl w:val="0"/>
                <w:numId w:val="5"/>
              </w:numPr>
              <w:spacing w:line="280" w:lineRule="exact"/>
              <w:jc w:val="both"/>
              <w:rPr>
                <w:sz w:val="24"/>
                <w:szCs w:val="24"/>
              </w:rPr>
            </w:pPr>
            <w:r w:rsidRPr="00266E4D">
              <w:rPr>
                <w:rFonts w:hint="eastAsia"/>
                <w:sz w:val="24"/>
                <w:szCs w:val="24"/>
              </w:rPr>
              <w:t>課間休息時間由監讀教師提醒並要求學生只能在夜讀教室附近活動並保持安靜。</w:t>
            </w:r>
          </w:p>
          <w:p w:rsidR="00103657" w:rsidRPr="00266E4D" w:rsidRDefault="00103657" w:rsidP="00103657">
            <w:pPr>
              <w:numPr>
                <w:ilvl w:val="0"/>
                <w:numId w:val="5"/>
              </w:numPr>
              <w:spacing w:line="280" w:lineRule="exact"/>
              <w:jc w:val="both"/>
              <w:rPr>
                <w:sz w:val="24"/>
                <w:szCs w:val="24"/>
              </w:rPr>
            </w:pPr>
            <w:r w:rsidRPr="00266E4D">
              <w:rPr>
                <w:rFonts w:hint="eastAsia"/>
                <w:sz w:val="24"/>
                <w:szCs w:val="24"/>
              </w:rPr>
              <w:t>請監讀教師協助填寫晚自習紀錄簿。</w:t>
            </w:r>
          </w:p>
          <w:p w:rsidR="00103657" w:rsidRPr="00266E4D" w:rsidRDefault="00103657" w:rsidP="00897D4D">
            <w:pPr>
              <w:spacing w:line="280" w:lineRule="exact"/>
              <w:jc w:val="both"/>
              <w:rPr>
                <w:sz w:val="24"/>
                <w:szCs w:val="24"/>
              </w:rPr>
            </w:pPr>
            <w:r w:rsidRPr="00266E4D">
              <w:rPr>
                <w:rFonts w:ascii="標楷體" w:hAnsi="標楷體" w:hint="eastAsia"/>
                <w:sz w:val="24"/>
                <w:szCs w:val="24"/>
              </w:rPr>
              <w:t xml:space="preserve">＊ </w:t>
            </w:r>
            <w:r w:rsidRPr="00266E4D">
              <w:rPr>
                <w:rFonts w:hint="eastAsia"/>
                <w:sz w:val="24"/>
                <w:szCs w:val="24"/>
              </w:rPr>
              <w:t>學生若違反相關規定，經監讀師長勸導不聽累計達三</w:t>
            </w:r>
          </w:p>
          <w:p w:rsidR="00103657" w:rsidRPr="00266E4D" w:rsidRDefault="00103657" w:rsidP="00897D4D">
            <w:pPr>
              <w:spacing w:line="280" w:lineRule="exact"/>
              <w:jc w:val="both"/>
              <w:rPr>
                <w:sz w:val="24"/>
                <w:szCs w:val="24"/>
              </w:rPr>
            </w:pPr>
            <w:r w:rsidRPr="00266E4D">
              <w:rPr>
                <w:rFonts w:hint="eastAsia"/>
                <w:sz w:val="24"/>
                <w:szCs w:val="24"/>
              </w:rPr>
              <w:t xml:space="preserve">   </w:t>
            </w:r>
            <w:r w:rsidRPr="00266E4D">
              <w:rPr>
                <w:rFonts w:hint="eastAsia"/>
                <w:sz w:val="24"/>
                <w:szCs w:val="24"/>
              </w:rPr>
              <w:t>次者，取消其晚自習資格</w:t>
            </w:r>
            <w:r w:rsidRPr="00266E4D">
              <w:rPr>
                <w:rFonts w:ascii="標楷體" w:hAnsi="標楷體" w:hint="eastAsia"/>
                <w:sz w:val="24"/>
                <w:szCs w:val="24"/>
              </w:rPr>
              <w:t>。</w:t>
            </w:r>
          </w:p>
        </w:tc>
      </w:tr>
      <w:tr w:rsidR="00103657" w:rsidRPr="00E17687" w:rsidTr="00897D4D">
        <w:trPr>
          <w:cantSplit/>
          <w:trHeight w:val="880"/>
          <w:jc w:val="center"/>
        </w:trPr>
        <w:tc>
          <w:tcPr>
            <w:tcW w:w="1260" w:type="dxa"/>
            <w:vAlign w:val="center"/>
          </w:tcPr>
          <w:p w:rsidR="00103657" w:rsidRPr="00266E4D" w:rsidRDefault="00103657" w:rsidP="00897D4D">
            <w:pPr>
              <w:spacing w:line="280" w:lineRule="exact"/>
              <w:jc w:val="both"/>
              <w:rPr>
                <w:sz w:val="24"/>
                <w:szCs w:val="24"/>
              </w:rPr>
            </w:pPr>
            <w:r w:rsidRPr="00266E4D">
              <w:rPr>
                <w:rFonts w:hint="eastAsia"/>
                <w:sz w:val="24"/>
                <w:szCs w:val="24"/>
              </w:rPr>
              <w:t>18:30-19:20</w:t>
            </w:r>
          </w:p>
        </w:tc>
        <w:tc>
          <w:tcPr>
            <w:tcW w:w="1135" w:type="dxa"/>
            <w:vAlign w:val="center"/>
          </w:tcPr>
          <w:p w:rsidR="00103657" w:rsidRPr="00266E4D" w:rsidRDefault="00103657" w:rsidP="00897D4D">
            <w:pPr>
              <w:spacing w:line="280" w:lineRule="exact"/>
              <w:jc w:val="both"/>
              <w:rPr>
                <w:sz w:val="24"/>
                <w:szCs w:val="24"/>
              </w:rPr>
            </w:pPr>
            <w:r w:rsidRPr="00266E4D">
              <w:rPr>
                <w:rFonts w:hint="eastAsia"/>
                <w:sz w:val="24"/>
                <w:szCs w:val="24"/>
              </w:rPr>
              <w:t>第二節</w:t>
            </w:r>
          </w:p>
        </w:tc>
        <w:tc>
          <w:tcPr>
            <w:tcW w:w="1701" w:type="dxa"/>
            <w:vAlign w:val="center"/>
          </w:tcPr>
          <w:p w:rsidR="00103657" w:rsidRPr="00266E4D" w:rsidRDefault="00103657" w:rsidP="00897D4D">
            <w:pPr>
              <w:spacing w:line="280" w:lineRule="exact"/>
              <w:jc w:val="both"/>
              <w:rPr>
                <w:sz w:val="24"/>
                <w:szCs w:val="24"/>
              </w:rPr>
            </w:pPr>
            <w:r w:rsidRPr="00266E4D">
              <w:rPr>
                <w:rFonts w:hint="eastAsia"/>
                <w:sz w:val="24"/>
                <w:szCs w:val="24"/>
              </w:rPr>
              <w:t>監讀教師、家長</w:t>
            </w:r>
          </w:p>
        </w:tc>
        <w:tc>
          <w:tcPr>
            <w:tcW w:w="5984" w:type="dxa"/>
            <w:vMerge/>
            <w:vAlign w:val="center"/>
          </w:tcPr>
          <w:p w:rsidR="00103657" w:rsidRPr="00266E4D" w:rsidRDefault="00103657" w:rsidP="00897D4D">
            <w:pPr>
              <w:spacing w:line="280" w:lineRule="exact"/>
              <w:jc w:val="both"/>
              <w:rPr>
                <w:sz w:val="24"/>
                <w:szCs w:val="24"/>
              </w:rPr>
            </w:pPr>
          </w:p>
        </w:tc>
      </w:tr>
      <w:tr w:rsidR="00103657" w:rsidRPr="00E17687" w:rsidTr="00897D4D">
        <w:trPr>
          <w:cantSplit/>
          <w:trHeight w:val="364"/>
          <w:jc w:val="center"/>
        </w:trPr>
        <w:tc>
          <w:tcPr>
            <w:tcW w:w="1260" w:type="dxa"/>
            <w:vAlign w:val="center"/>
          </w:tcPr>
          <w:p w:rsidR="00103657" w:rsidRPr="00266E4D" w:rsidRDefault="00103657" w:rsidP="00897D4D">
            <w:pPr>
              <w:spacing w:line="280" w:lineRule="exact"/>
              <w:jc w:val="both"/>
              <w:rPr>
                <w:sz w:val="24"/>
                <w:szCs w:val="24"/>
              </w:rPr>
            </w:pPr>
            <w:r w:rsidRPr="00266E4D">
              <w:rPr>
                <w:rFonts w:hint="eastAsia"/>
                <w:sz w:val="24"/>
                <w:szCs w:val="24"/>
              </w:rPr>
              <w:t>19:30-20:20</w:t>
            </w:r>
          </w:p>
        </w:tc>
        <w:tc>
          <w:tcPr>
            <w:tcW w:w="1135" w:type="dxa"/>
            <w:vAlign w:val="center"/>
          </w:tcPr>
          <w:p w:rsidR="00103657" w:rsidRPr="00266E4D" w:rsidRDefault="00103657" w:rsidP="00897D4D">
            <w:pPr>
              <w:spacing w:line="280" w:lineRule="exact"/>
              <w:jc w:val="both"/>
              <w:rPr>
                <w:sz w:val="24"/>
                <w:szCs w:val="24"/>
              </w:rPr>
            </w:pPr>
            <w:r w:rsidRPr="00266E4D">
              <w:rPr>
                <w:rFonts w:hint="eastAsia"/>
                <w:sz w:val="24"/>
                <w:szCs w:val="24"/>
              </w:rPr>
              <w:t>第三節</w:t>
            </w:r>
          </w:p>
        </w:tc>
        <w:tc>
          <w:tcPr>
            <w:tcW w:w="1701" w:type="dxa"/>
            <w:vAlign w:val="center"/>
          </w:tcPr>
          <w:p w:rsidR="00103657" w:rsidRPr="00266E4D" w:rsidRDefault="00103657" w:rsidP="00897D4D">
            <w:pPr>
              <w:spacing w:line="280" w:lineRule="exact"/>
              <w:jc w:val="both"/>
              <w:rPr>
                <w:sz w:val="24"/>
                <w:szCs w:val="24"/>
              </w:rPr>
            </w:pPr>
            <w:r w:rsidRPr="00266E4D">
              <w:rPr>
                <w:rFonts w:hint="eastAsia"/>
                <w:sz w:val="24"/>
                <w:szCs w:val="24"/>
              </w:rPr>
              <w:t>監讀教師、家長</w:t>
            </w:r>
          </w:p>
        </w:tc>
        <w:tc>
          <w:tcPr>
            <w:tcW w:w="5984" w:type="dxa"/>
            <w:vMerge/>
            <w:vAlign w:val="center"/>
          </w:tcPr>
          <w:p w:rsidR="00103657" w:rsidRPr="00266E4D" w:rsidRDefault="00103657" w:rsidP="00897D4D">
            <w:pPr>
              <w:spacing w:line="280" w:lineRule="exact"/>
              <w:jc w:val="both"/>
              <w:rPr>
                <w:sz w:val="24"/>
                <w:szCs w:val="24"/>
              </w:rPr>
            </w:pPr>
          </w:p>
        </w:tc>
      </w:tr>
      <w:tr w:rsidR="00103657" w:rsidRPr="00E17687" w:rsidTr="00897D4D">
        <w:trPr>
          <w:trHeight w:val="53"/>
          <w:jc w:val="center"/>
        </w:trPr>
        <w:tc>
          <w:tcPr>
            <w:tcW w:w="1260" w:type="dxa"/>
            <w:vAlign w:val="center"/>
          </w:tcPr>
          <w:p w:rsidR="00103657" w:rsidRPr="00266E4D" w:rsidRDefault="00103657" w:rsidP="00897D4D">
            <w:pPr>
              <w:spacing w:line="280" w:lineRule="exact"/>
              <w:jc w:val="both"/>
              <w:rPr>
                <w:sz w:val="24"/>
                <w:szCs w:val="24"/>
              </w:rPr>
            </w:pPr>
            <w:r w:rsidRPr="00266E4D">
              <w:rPr>
                <w:rFonts w:hint="eastAsia"/>
                <w:sz w:val="24"/>
                <w:szCs w:val="24"/>
              </w:rPr>
              <w:t>20:20</w:t>
            </w:r>
          </w:p>
        </w:tc>
        <w:tc>
          <w:tcPr>
            <w:tcW w:w="1135" w:type="dxa"/>
            <w:vAlign w:val="center"/>
          </w:tcPr>
          <w:p w:rsidR="00103657" w:rsidRPr="00266E4D" w:rsidRDefault="00103657" w:rsidP="00897D4D">
            <w:pPr>
              <w:spacing w:line="280" w:lineRule="exact"/>
              <w:jc w:val="both"/>
              <w:rPr>
                <w:sz w:val="24"/>
                <w:szCs w:val="24"/>
              </w:rPr>
            </w:pPr>
            <w:r w:rsidRPr="00266E4D">
              <w:rPr>
                <w:rFonts w:hint="eastAsia"/>
                <w:sz w:val="24"/>
                <w:szCs w:val="24"/>
              </w:rPr>
              <w:t>放學時間</w:t>
            </w:r>
          </w:p>
        </w:tc>
        <w:tc>
          <w:tcPr>
            <w:tcW w:w="1701" w:type="dxa"/>
            <w:vAlign w:val="center"/>
          </w:tcPr>
          <w:p w:rsidR="00103657" w:rsidRPr="00266E4D" w:rsidRDefault="00103657" w:rsidP="00897D4D">
            <w:pPr>
              <w:spacing w:line="280" w:lineRule="exact"/>
              <w:jc w:val="both"/>
              <w:rPr>
                <w:sz w:val="24"/>
                <w:szCs w:val="24"/>
              </w:rPr>
            </w:pPr>
            <w:r w:rsidRPr="00266E4D">
              <w:rPr>
                <w:rFonts w:hint="eastAsia"/>
                <w:sz w:val="24"/>
                <w:szCs w:val="24"/>
              </w:rPr>
              <w:t>監讀教師、家長</w:t>
            </w:r>
          </w:p>
        </w:tc>
        <w:tc>
          <w:tcPr>
            <w:tcW w:w="5984" w:type="dxa"/>
            <w:vAlign w:val="center"/>
          </w:tcPr>
          <w:p w:rsidR="00103657" w:rsidRPr="00266E4D" w:rsidRDefault="00103657" w:rsidP="00897D4D">
            <w:pPr>
              <w:spacing w:line="280" w:lineRule="exact"/>
              <w:jc w:val="both"/>
              <w:rPr>
                <w:sz w:val="24"/>
                <w:szCs w:val="24"/>
              </w:rPr>
            </w:pPr>
            <w:r w:rsidRPr="00266E4D">
              <w:rPr>
                <w:rFonts w:hint="eastAsia"/>
                <w:sz w:val="24"/>
                <w:szCs w:val="24"/>
              </w:rPr>
              <w:t>請監讀教師掌握學生離校情形，提醒學生放學安全。</w:t>
            </w:r>
          </w:p>
        </w:tc>
      </w:tr>
    </w:tbl>
    <w:p w:rsidR="00103657" w:rsidRPr="00266E4D" w:rsidRDefault="00103657" w:rsidP="00103657">
      <w:pPr>
        <w:rPr>
          <w:rFonts w:ascii="標楷體" w:hAnsi="標楷體"/>
          <w:sz w:val="24"/>
          <w:szCs w:val="24"/>
        </w:rPr>
      </w:pPr>
      <w:r w:rsidRPr="00266E4D">
        <w:rPr>
          <w:rFonts w:ascii="標楷體" w:hAnsi="標楷體" w:hint="eastAsia"/>
          <w:b/>
          <w:sz w:val="24"/>
          <w:szCs w:val="24"/>
          <w:bdr w:val="single" w:sz="4" w:space="0" w:color="auto"/>
        </w:rPr>
        <w:t>※參加資格：</w:t>
      </w:r>
      <w:r w:rsidRPr="00266E4D">
        <w:rPr>
          <w:rFonts w:ascii="標楷體" w:hAnsi="標楷體"/>
          <w:b/>
          <w:sz w:val="24"/>
          <w:szCs w:val="24"/>
          <w:bdr w:val="single" w:sz="4" w:space="0" w:color="auto"/>
        </w:rPr>
        <w:br/>
      </w:r>
      <w:r w:rsidRPr="00266E4D">
        <w:rPr>
          <w:rFonts w:ascii="標楷體" w:hAnsi="標楷體" w:hint="eastAsia"/>
          <w:sz w:val="24"/>
          <w:szCs w:val="24"/>
        </w:rPr>
        <w:t>1. 晚自習時間為每週一至週四，需至少參加</w:t>
      </w:r>
      <w:r w:rsidRPr="00266E4D">
        <w:rPr>
          <w:rFonts w:ascii="標楷體" w:hAnsi="標楷體" w:hint="eastAsia"/>
          <w:b/>
          <w:sz w:val="24"/>
          <w:szCs w:val="24"/>
          <w:u w:val="single"/>
        </w:rPr>
        <w:t>每週二日</w:t>
      </w:r>
      <w:r w:rsidRPr="00266E4D">
        <w:rPr>
          <w:rFonts w:ascii="標楷體" w:hAnsi="標楷體" w:hint="eastAsia"/>
          <w:sz w:val="24"/>
          <w:szCs w:val="24"/>
        </w:rPr>
        <w:t>以上者才可申請。</w:t>
      </w:r>
    </w:p>
    <w:p w:rsidR="00103657" w:rsidRPr="00266E4D" w:rsidRDefault="00103657" w:rsidP="00103657">
      <w:pPr>
        <w:rPr>
          <w:rFonts w:ascii="標楷體" w:hAnsi="標楷體"/>
          <w:sz w:val="24"/>
          <w:szCs w:val="24"/>
        </w:rPr>
      </w:pPr>
      <w:r w:rsidRPr="00266E4D">
        <w:rPr>
          <w:rFonts w:ascii="標楷體" w:hAnsi="標楷體" w:hint="eastAsia"/>
          <w:sz w:val="24"/>
          <w:szCs w:val="24"/>
        </w:rPr>
        <w:t>2. 家長需能</w:t>
      </w:r>
      <w:r w:rsidRPr="00266E4D">
        <w:rPr>
          <w:rFonts w:ascii="標楷體" w:hAnsi="標楷體" w:hint="eastAsia"/>
          <w:b/>
          <w:sz w:val="24"/>
          <w:szCs w:val="24"/>
        </w:rPr>
        <w:t>參與晚自習監讀工作至少一次</w:t>
      </w:r>
      <w:r w:rsidRPr="00266E4D">
        <w:rPr>
          <w:rFonts w:ascii="標楷體" w:hAnsi="標楷體" w:hint="eastAsia"/>
          <w:sz w:val="24"/>
          <w:szCs w:val="24"/>
        </w:rPr>
        <w:t>才可申請（家長協助日期會於安排後另行通知）。</w:t>
      </w:r>
    </w:p>
    <w:p w:rsidR="00103657" w:rsidRPr="00266E4D" w:rsidRDefault="00103657" w:rsidP="00103657">
      <w:pPr>
        <w:rPr>
          <w:rFonts w:ascii="標楷體" w:hAnsi="標楷體"/>
          <w:sz w:val="24"/>
          <w:szCs w:val="24"/>
        </w:rPr>
      </w:pPr>
      <w:r w:rsidRPr="00266E4D">
        <w:rPr>
          <w:rFonts w:ascii="標楷體" w:hAnsi="標楷體" w:hint="eastAsia"/>
          <w:sz w:val="24"/>
          <w:szCs w:val="24"/>
        </w:rPr>
        <w:t xml:space="preserve">3. </w:t>
      </w:r>
      <w:r w:rsidRPr="00266E4D">
        <w:rPr>
          <w:rFonts w:ascii="標楷體" w:hAnsi="標楷體" w:hint="eastAsia"/>
          <w:b/>
          <w:sz w:val="24"/>
          <w:szCs w:val="24"/>
        </w:rPr>
        <w:t>請假規定</w:t>
      </w:r>
      <w:r w:rsidRPr="00266E4D">
        <w:rPr>
          <w:rFonts w:ascii="標楷體" w:hAnsi="標楷體" w:hint="eastAsia"/>
          <w:sz w:val="24"/>
          <w:szCs w:val="24"/>
        </w:rPr>
        <w:t>：至教務處領請假單，並於晚自習當天放學前交回，無故缺席者將取消資格。</w:t>
      </w:r>
    </w:p>
    <w:p w:rsidR="00103657" w:rsidRPr="00266E4D" w:rsidRDefault="00103657" w:rsidP="00103657">
      <w:pPr>
        <w:jc w:val="right"/>
        <w:rPr>
          <w:rFonts w:ascii="標楷體" w:hAnsi="標楷體"/>
          <w:sz w:val="24"/>
          <w:szCs w:val="24"/>
        </w:rPr>
      </w:pPr>
      <w:r w:rsidRPr="00266E4D">
        <w:rPr>
          <w:rFonts w:ascii="標楷體" w:hAnsi="標楷體" w:hint="eastAsia"/>
          <w:sz w:val="24"/>
          <w:szCs w:val="24"/>
        </w:rPr>
        <w:t xml:space="preserve">                                                碇內國中家長會  敬啟</w:t>
      </w:r>
    </w:p>
    <w:p w:rsidR="00103657" w:rsidRPr="00266E4D" w:rsidRDefault="00103657" w:rsidP="00103657">
      <w:pPr>
        <w:spacing w:line="240" w:lineRule="exact"/>
        <w:jc w:val="distribute"/>
        <w:rPr>
          <w:rFonts w:ascii="標楷體" w:hAnsi="標楷體"/>
          <w:sz w:val="24"/>
          <w:szCs w:val="24"/>
        </w:rPr>
      </w:pPr>
      <w:r w:rsidRPr="00266E4D">
        <w:rPr>
          <w:rFonts w:ascii="標楷體" w:hAnsi="標楷體" w:hint="eastAsia"/>
          <w:sz w:val="24"/>
          <w:szCs w:val="24"/>
        </w:rPr>
        <w:t>--------------本回條請於</w:t>
      </w:r>
      <w:r w:rsidRPr="006F79AC">
        <w:rPr>
          <w:rFonts w:ascii="標楷體" w:hAnsi="標楷體" w:hint="eastAsia"/>
          <w:sz w:val="24"/>
          <w:szCs w:val="24"/>
          <w:highlight w:val="yellow"/>
          <w:bdr w:val="single" w:sz="4" w:space="0" w:color="auto"/>
        </w:rPr>
        <w:t>109年1月10日(五)</w:t>
      </w:r>
      <w:r w:rsidRPr="00266E4D">
        <w:rPr>
          <w:rFonts w:ascii="標楷體" w:hAnsi="標楷體" w:hint="eastAsia"/>
          <w:sz w:val="24"/>
          <w:szCs w:val="24"/>
        </w:rPr>
        <w:t>前交給導師----------------</w:t>
      </w:r>
    </w:p>
    <w:p w:rsidR="00103657" w:rsidRPr="00266E4D" w:rsidRDefault="00103657" w:rsidP="00103657">
      <w:pPr>
        <w:spacing w:beforeLines="50" w:before="180" w:line="300" w:lineRule="exact"/>
        <w:rPr>
          <w:rFonts w:ascii="標楷體" w:hAnsi="標楷體"/>
          <w:sz w:val="24"/>
          <w:szCs w:val="24"/>
        </w:rPr>
      </w:pPr>
      <w:r w:rsidRPr="000660EA">
        <w:rPr>
          <w:rFonts w:ascii="標楷體" w:hAnsi="標楷體" w:hint="eastAsia"/>
        </w:rPr>
        <w:t xml:space="preserve">  </w:t>
      </w:r>
      <w:r w:rsidRPr="00266E4D">
        <w:rPr>
          <w:rFonts w:ascii="標楷體" w:hAnsi="標楷體" w:hint="eastAsia"/>
          <w:sz w:val="24"/>
          <w:szCs w:val="24"/>
        </w:rPr>
        <w:t xml:space="preserve">  本人係_______班</w:t>
      </w:r>
      <w:r w:rsidRPr="00266E4D">
        <w:rPr>
          <w:rFonts w:ascii="標楷體" w:hAnsi="標楷體" w:hint="eastAsia"/>
          <w:sz w:val="24"/>
          <w:szCs w:val="24"/>
          <w:u w:val="single"/>
        </w:rPr>
        <w:t xml:space="preserve">            </w:t>
      </w:r>
      <w:r w:rsidRPr="00266E4D">
        <w:rPr>
          <w:rFonts w:ascii="標楷體" w:hAnsi="標楷體" w:hint="eastAsia"/>
          <w:sz w:val="24"/>
          <w:szCs w:val="24"/>
        </w:rPr>
        <w:t>同學的家長，同意敝子弟申請參加晚自習，並能夠嚴格</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督導孩子遵守相關規定。</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1.學生參加晚自習天數：□ 另有安排，不參加學校晚自習。</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 xml:space="preserve">                      □ 每週四日(參加每週一至週四的晚自習)。</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 xml:space="preserve">                      □ 每週三日(請註明參加：週____、週____、週____的晚自習)。</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 xml:space="preserve">                      □ 每週二日(請註明參加：週____、週____的晚自習)。</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2.家長能配合以下事項：</w:t>
      </w:r>
      <w:r w:rsidRPr="00266E4D">
        <w:rPr>
          <w:rFonts w:ascii="標楷體" w:hAnsi="標楷體" w:hint="eastAsia"/>
          <w:sz w:val="24"/>
          <w:szCs w:val="24"/>
        </w:rPr>
        <w:sym w:font="Wingdings 2" w:char="F052"/>
      </w:r>
      <w:r w:rsidRPr="00266E4D">
        <w:rPr>
          <w:rFonts w:ascii="標楷體" w:hAnsi="標楷體" w:hint="eastAsia"/>
          <w:sz w:val="24"/>
          <w:szCs w:val="24"/>
        </w:rPr>
        <w:t xml:space="preserve"> 家長須能參與晚自習輪值工作(提供輪值當日晚餐)： </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 xml:space="preserve">                         並請勾選能輪值□一次 □二次 □三次 □三次以上(___次)。            </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 xml:space="preserve">                      □ 家長能於20：20以前到校接孩子。</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 xml:space="preserve">                      □ 家長未能接孩子，但能提醒孩子結伴並注意回家路上的安全。</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此致</w:t>
      </w:r>
    </w:p>
    <w:p w:rsidR="00103657" w:rsidRPr="00266E4D" w:rsidRDefault="00103657" w:rsidP="00103657">
      <w:pPr>
        <w:spacing w:line="300" w:lineRule="exact"/>
        <w:rPr>
          <w:rFonts w:ascii="標楷體" w:hAnsi="標楷體"/>
          <w:sz w:val="24"/>
          <w:szCs w:val="24"/>
        </w:rPr>
      </w:pPr>
      <w:r w:rsidRPr="00266E4D">
        <w:rPr>
          <w:rFonts w:ascii="標楷體" w:hAnsi="標楷體" w:hint="eastAsia"/>
          <w:sz w:val="24"/>
          <w:szCs w:val="24"/>
        </w:rPr>
        <w:t xml:space="preserve">     碇內國中家長會</w:t>
      </w:r>
    </w:p>
    <w:p w:rsidR="00103657" w:rsidRPr="00266E4D" w:rsidRDefault="00103657" w:rsidP="00103657">
      <w:pPr>
        <w:spacing w:beforeLines="50" w:before="180" w:line="300" w:lineRule="exact"/>
        <w:rPr>
          <w:rFonts w:ascii="標楷體" w:hAnsi="標楷體"/>
          <w:sz w:val="24"/>
          <w:szCs w:val="24"/>
        </w:rPr>
      </w:pPr>
      <w:r w:rsidRPr="00266E4D">
        <w:rPr>
          <w:rFonts w:ascii="標楷體" w:hAnsi="標楷體" w:hint="eastAsia"/>
          <w:sz w:val="24"/>
          <w:szCs w:val="24"/>
        </w:rPr>
        <w:t xml:space="preserve">          家長簽名：___________聯絡電話：(家裡)___________(家長行動)____________</w:t>
      </w:r>
    </w:p>
    <w:p w:rsidR="00103657" w:rsidRDefault="00103657" w:rsidP="00103657">
      <w:pPr>
        <w:rPr>
          <w:rFonts w:ascii="標楷體" w:hAnsi="標楷體" w:cs="新細明體"/>
          <w:color w:val="000000"/>
          <w:kern w:val="0"/>
          <w:sz w:val="24"/>
          <w:szCs w:val="24"/>
        </w:rPr>
      </w:pPr>
      <w:r w:rsidRPr="00EC6C7B">
        <w:rPr>
          <w:rFonts w:ascii="標楷體" w:hAnsi="標楷體" w:cs="新細明體" w:hint="eastAsia"/>
          <w:color w:val="000000"/>
          <w:kern w:val="0"/>
          <w:sz w:val="24"/>
          <w:szCs w:val="24"/>
        </w:rPr>
        <w:t>【附件</w:t>
      </w:r>
      <w:r w:rsidR="004C46F8">
        <w:rPr>
          <w:rFonts w:ascii="標楷體" w:hAnsi="標楷體" w:cs="新細明體" w:hint="eastAsia"/>
          <w:color w:val="000000"/>
          <w:kern w:val="0"/>
          <w:sz w:val="24"/>
          <w:szCs w:val="24"/>
        </w:rPr>
        <w:t>五</w:t>
      </w:r>
      <w:r w:rsidRPr="00EC6C7B">
        <w:rPr>
          <w:rFonts w:ascii="標楷體" w:hAnsi="標楷體" w:cs="新細明體" w:hint="eastAsia"/>
          <w:color w:val="000000"/>
          <w:kern w:val="0"/>
          <w:sz w:val="24"/>
          <w:szCs w:val="24"/>
        </w:rPr>
        <w:t>】</w:t>
      </w:r>
    </w:p>
    <w:p w:rsidR="00897D4D" w:rsidRPr="00897D4D" w:rsidRDefault="00897D4D" w:rsidP="00897D4D">
      <w:pPr>
        <w:rPr>
          <w:rFonts w:ascii="標楷體" w:hAnsi="標楷體"/>
          <w:sz w:val="24"/>
          <w:szCs w:val="22"/>
        </w:rPr>
      </w:pPr>
      <w:r w:rsidRPr="00897D4D">
        <w:rPr>
          <w:rFonts w:ascii="標楷體" w:hAnsi="標楷體" w:hint="eastAsia"/>
          <w:sz w:val="24"/>
          <w:szCs w:val="22"/>
        </w:rPr>
        <w:lastRenderedPageBreak/>
        <w:t>法規名稱：</w:t>
      </w:r>
      <w:r w:rsidRPr="00897D4D">
        <w:rPr>
          <w:rFonts w:ascii="標楷體" w:hAnsi="標楷體" w:hint="eastAsia"/>
          <w:sz w:val="24"/>
          <w:szCs w:val="22"/>
        </w:rPr>
        <w:tab/>
        <w:t>國民小學及國民中學學生成績評量準則</w:t>
      </w:r>
    </w:p>
    <w:p w:rsidR="00897D4D" w:rsidRPr="00897D4D" w:rsidRDefault="00897D4D" w:rsidP="00897D4D">
      <w:pPr>
        <w:rPr>
          <w:rFonts w:ascii="標楷體" w:hAnsi="標楷體"/>
          <w:sz w:val="24"/>
          <w:szCs w:val="22"/>
        </w:rPr>
      </w:pPr>
      <w:r w:rsidRPr="00897D4D">
        <w:rPr>
          <w:rFonts w:ascii="標楷體" w:hAnsi="標楷體" w:hint="eastAsia"/>
          <w:sz w:val="24"/>
          <w:szCs w:val="22"/>
        </w:rPr>
        <w:t>公發布日：</w:t>
      </w:r>
      <w:r w:rsidRPr="00897D4D">
        <w:rPr>
          <w:rFonts w:ascii="標楷體" w:hAnsi="標楷體" w:hint="eastAsia"/>
          <w:sz w:val="24"/>
          <w:szCs w:val="22"/>
        </w:rPr>
        <w:tab/>
        <w:t>民國 90 年 03 月 29 日</w:t>
      </w:r>
    </w:p>
    <w:p w:rsidR="00897D4D" w:rsidRPr="00897D4D" w:rsidRDefault="00897D4D" w:rsidP="00897D4D">
      <w:pPr>
        <w:rPr>
          <w:rFonts w:ascii="標楷體" w:hAnsi="標楷體"/>
          <w:sz w:val="24"/>
          <w:szCs w:val="22"/>
        </w:rPr>
      </w:pPr>
      <w:r w:rsidRPr="00897D4D">
        <w:rPr>
          <w:rFonts w:ascii="標楷體" w:hAnsi="標楷體" w:hint="eastAsia"/>
          <w:sz w:val="24"/>
          <w:szCs w:val="22"/>
        </w:rPr>
        <w:t>修正日期：</w:t>
      </w:r>
      <w:r w:rsidRPr="00897D4D">
        <w:rPr>
          <w:rFonts w:ascii="標楷體" w:hAnsi="標楷體" w:hint="eastAsia"/>
          <w:sz w:val="24"/>
          <w:szCs w:val="22"/>
        </w:rPr>
        <w:tab/>
        <w:t>民國 108 年 06 月 28 日</w:t>
      </w:r>
    </w:p>
    <w:p w:rsidR="00897D4D" w:rsidRPr="00897D4D" w:rsidRDefault="00897D4D" w:rsidP="00897D4D">
      <w:pPr>
        <w:rPr>
          <w:rFonts w:ascii="標楷體" w:hAnsi="標楷體"/>
          <w:sz w:val="24"/>
          <w:szCs w:val="22"/>
        </w:rPr>
      </w:pPr>
      <w:r w:rsidRPr="00897D4D">
        <w:rPr>
          <w:rFonts w:ascii="標楷體" w:hAnsi="標楷體" w:hint="eastAsia"/>
          <w:sz w:val="24"/>
          <w:szCs w:val="22"/>
        </w:rPr>
        <w:t>發文字號：</w:t>
      </w:r>
      <w:r w:rsidRPr="00897D4D">
        <w:rPr>
          <w:rFonts w:ascii="標楷體" w:hAnsi="標楷體" w:hint="eastAsia"/>
          <w:sz w:val="24"/>
          <w:szCs w:val="22"/>
        </w:rPr>
        <w:tab/>
        <w:t>臺教授國部字第1080065377B號 令</w:t>
      </w:r>
    </w:p>
    <w:p w:rsidR="00897D4D" w:rsidRPr="00897D4D" w:rsidRDefault="00897D4D" w:rsidP="00897D4D">
      <w:pPr>
        <w:rPr>
          <w:rFonts w:ascii="標楷體" w:hAnsi="標楷體"/>
          <w:sz w:val="24"/>
          <w:szCs w:val="22"/>
        </w:rPr>
      </w:pPr>
      <w:r w:rsidRPr="00897D4D">
        <w:rPr>
          <w:rFonts w:ascii="標楷體" w:hAnsi="標楷體" w:hint="eastAsia"/>
          <w:sz w:val="24"/>
          <w:szCs w:val="22"/>
        </w:rPr>
        <w:t>法規體系：</w:t>
      </w:r>
      <w:r w:rsidRPr="00897D4D">
        <w:rPr>
          <w:rFonts w:ascii="標楷體" w:hAnsi="標楷體" w:hint="eastAsia"/>
          <w:sz w:val="24"/>
          <w:szCs w:val="22"/>
        </w:rPr>
        <w:tab/>
        <w:t>國民及學前教育</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一 條</w:t>
      </w:r>
    </w:p>
    <w:p w:rsidR="00897D4D" w:rsidRPr="00897D4D" w:rsidRDefault="00897D4D" w:rsidP="00897D4D">
      <w:pPr>
        <w:rPr>
          <w:rFonts w:ascii="標楷體" w:hAnsi="標楷體"/>
          <w:sz w:val="24"/>
          <w:szCs w:val="22"/>
        </w:rPr>
      </w:pPr>
      <w:r w:rsidRPr="00897D4D">
        <w:rPr>
          <w:rFonts w:ascii="標楷體" w:hAnsi="標楷體" w:hint="eastAsia"/>
          <w:sz w:val="24"/>
          <w:szCs w:val="22"/>
        </w:rPr>
        <w:t>本準則依國民教育法第十三條第一項規定訂定之。</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二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國民小學及國民中學（以下簡稱國民中小學）學生成績評量，以協助學生德智體群美五育均衡發展為目的，並具有下列功能：</w:t>
      </w:r>
    </w:p>
    <w:p w:rsidR="00897D4D" w:rsidRPr="00897D4D" w:rsidRDefault="00897D4D" w:rsidP="00897D4D">
      <w:pPr>
        <w:rPr>
          <w:rFonts w:ascii="標楷體" w:hAnsi="標楷體"/>
          <w:sz w:val="24"/>
          <w:szCs w:val="22"/>
        </w:rPr>
      </w:pPr>
      <w:r w:rsidRPr="00897D4D">
        <w:rPr>
          <w:rFonts w:ascii="標楷體" w:hAnsi="標楷體" w:hint="eastAsia"/>
          <w:sz w:val="24"/>
          <w:szCs w:val="22"/>
        </w:rPr>
        <w:t>一、學生據以瞭解自我表現，並調整學習方法與態度。</w:t>
      </w:r>
    </w:p>
    <w:p w:rsidR="00897D4D" w:rsidRPr="00897D4D" w:rsidRDefault="00897D4D" w:rsidP="00897D4D">
      <w:pPr>
        <w:rPr>
          <w:rFonts w:ascii="標楷體" w:hAnsi="標楷體"/>
          <w:sz w:val="24"/>
          <w:szCs w:val="22"/>
        </w:rPr>
      </w:pPr>
      <w:r w:rsidRPr="00897D4D">
        <w:rPr>
          <w:rFonts w:ascii="標楷體" w:hAnsi="標楷體" w:hint="eastAsia"/>
          <w:sz w:val="24"/>
          <w:szCs w:val="22"/>
        </w:rPr>
        <w:t>二、教師據以調整教學與評量方式，並輔導學生適性學習。</w:t>
      </w:r>
    </w:p>
    <w:p w:rsidR="00897D4D" w:rsidRPr="00897D4D" w:rsidRDefault="00897D4D" w:rsidP="00897D4D">
      <w:pPr>
        <w:rPr>
          <w:rFonts w:ascii="標楷體" w:hAnsi="標楷體"/>
          <w:sz w:val="24"/>
          <w:szCs w:val="22"/>
        </w:rPr>
      </w:pPr>
      <w:r w:rsidRPr="00897D4D">
        <w:rPr>
          <w:rFonts w:ascii="標楷體" w:hAnsi="標楷體" w:hint="eastAsia"/>
          <w:sz w:val="24"/>
          <w:szCs w:val="22"/>
        </w:rPr>
        <w:t>三、學校據以調整課程計畫，並針對學生需求安排激勵方案或補救教學。</w:t>
      </w:r>
    </w:p>
    <w:p w:rsidR="00897D4D" w:rsidRPr="00897D4D" w:rsidRDefault="00897D4D" w:rsidP="00897D4D">
      <w:pPr>
        <w:rPr>
          <w:rFonts w:ascii="標楷體" w:hAnsi="標楷體"/>
          <w:sz w:val="24"/>
          <w:szCs w:val="22"/>
        </w:rPr>
      </w:pPr>
      <w:r w:rsidRPr="00897D4D">
        <w:rPr>
          <w:rFonts w:ascii="標楷體" w:hAnsi="標楷體" w:hint="eastAsia"/>
          <w:sz w:val="24"/>
          <w:szCs w:val="22"/>
        </w:rPr>
        <w:t>四、家長據以瞭解學生學習表現，並與教師、學校共同督導學生有效學習　　。</w:t>
      </w:r>
    </w:p>
    <w:p w:rsidR="00897D4D" w:rsidRPr="00897D4D" w:rsidRDefault="00897D4D" w:rsidP="00897D4D">
      <w:pPr>
        <w:rPr>
          <w:rFonts w:ascii="標楷體" w:hAnsi="標楷體"/>
          <w:sz w:val="24"/>
          <w:szCs w:val="22"/>
        </w:rPr>
      </w:pPr>
      <w:r w:rsidRPr="00897D4D">
        <w:rPr>
          <w:rFonts w:ascii="標楷體" w:hAnsi="標楷體" w:hint="eastAsia"/>
          <w:sz w:val="24"/>
          <w:szCs w:val="22"/>
        </w:rPr>
        <w:t>五、直轄市、縣（市）政府及教育部據以進行學習品質管控，並調整課程與教學政策。</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三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國民中小學學生成績評量，應依領域學習課程、彈性學習課程及日常生活表現，分別評量之；其評量範圍及內涵如下：</w:t>
      </w:r>
    </w:p>
    <w:p w:rsidR="00897D4D" w:rsidRPr="00897D4D" w:rsidRDefault="00897D4D" w:rsidP="00897D4D">
      <w:pPr>
        <w:rPr>
          <w:rFonts w:ascii="標楷體" w:hAnsi="標楷體"/>
          <w:sz w:val="24"/>
          <w:szCs w:val="22"/>
        </w:rPr>
      </w:pPr>
      <w:r w:rsidRPr="00897D4D">
        <w:rPr>
          <w:rFonts w:ascii="標楷體" w:hAnsi="標楷體" w:hint="eastAsia"/>
          <w:sz w:val="24"/>
          <w:szCs w:val="22"/>
        </w:rPr>
        <w:t>一、領域學習課程、彈性學習課程：</w:t>
      </w:r>
    </w:p>
    <w:p w:rsidR="00897D4D" w:rsidRPr="00897D4D" w:rsidRDefault="00897D4D" w:rsidP="00897D4D">
      <w:pPr>
        <w:rPr>
          <w:rFonts w:ascii="標楷體" w:hAnsi="標楷體"/>
          <w:sz w:val="24"/>
          <w:szCs w:val="22"/>
        </w:rPr>
      </w:pPr>
      <w:r w:rsidRPr="00897D4D">
        <w:rPr>
          <w:rFonts w:ascii="標楷體" w:hAnsi="標楷體" w:hint="eastAsia"/>
          <w:sz w:val="24"/>
          <w:szCs w:val="22"/>
        </w:rPr>
        <w:t xml:space="preserve">　(一)範圍：包括國民中小學課程綱要所定領域學習課程、彈性學習課程及其所融入之議題。</w:t>
      </w:r>
    </w:p>
    <w:p w:rsidR="00897D4D" w:rsidRPr="00897D4D" w:rsidRDefault="00897D4D" w:rsidP="00897D4D">
      <w:pPr>
        <w:rPr>
          <w:rFonts w:ascii="標楷體" w:hAnsi="標楷體"/>
          <w:sz w:val="24"/>
          <w:szCs w:val="22"/>
        </w:rPr>
      </w:pPr>
      <w:r w:rsidRPr="00897D4D">
        <w:rPr>
          <w:rFonts w:ascii="標楷體" w:hAnsi="標楷體" w:hint="eastAsia"/>
          <w:sz w:val="24"/>
          <w:szCs w:val="22"/>
        </w:rPr>
        <w:t xml:space="preserve">　(二)內涵：包括核心素養、學習重點、學生努力程度、進步情形，並應兼顧認知、情意、技能及參與實踐等層面，且重視學習歷程及結果之分析。</w:t>
      </w:r>
    </w:p>
    <w:p w:rsidR="00897D4D" w:rsidRPr="00897D4D" w:rsidRDefault="00897D4D" w:rsidP="00897D4D">
      <w:pPr>
        <w:rPr>
          <w:rFonts w:ascii="標楷體" w:hAnsi="標楷體"/>
          <w:sz w:val="24"/>
          <w:szCs w:val="22"/>
        </w:rPr>
      </w:pPr>
      <w:r w:rsidRPr="00897D4D">
        <w:rPr>
          <w:rFonts w:ascii="標楷體" w:hAnsi="標楷體" w:hint="eastAsia"/>
          <w:sz w:val="24"/>
          <w:szCs w:val="22"/>
        </w:rPr>
        <w:t>二、日常生活表現：評量範圍及內涵，包括學生出缺席情形、獎懲紀錄、團體活動表現、品德言行表現、公共服務及校內外特殊表現等。</w:t>
      </w:r>
    </w:p>
    <w:p w:rsidR="00897D4D" w:rsidRPr="00897D4D" w:rsidRDefault="00897D4D" w:rsidP="00897D4D">
      <w:pPr>
        <w:rPr>
          <w:rFonts w:ascii="標楷體" w:hAnsi="標楷體"/>
          <w:sz w:val="24"/>
          <w:szCs w:val="22"/>
        </w:rPr>
      </w:pPr>
      <w:r w:rsidRPr="00897D4D">
        <w:rPr>
          <w:rFonts w:ascii="標楷體" w:hAnsi="標楷體" w:hint="eastAsia"/>
          <w:sz w:val="24"/>
          <w:szCs w:val="22"/>
        </w:rPr>
        <w:t>第 四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國民中小學學生成績評量原則如下：</w:t>
      </w:r>
    </w:p>
    <w:p w:rsidR="00897D4D" w:rsidRPr="00897D4D" w:rsidRDefault="00897D4D" w:rsidP="00897D4D">
      <w:pPr>
        <w:rPr>
          <w:rFonts w:ascii="標楷體" w:hAnsi="標楷體"/>
          <w:sz w:val="24"/>
          <w:szCs w:val="22"/>
        </w:rPr>
      </w:pPr>
      <w:r w:rsidRPr="00897D4D">
        <w:rPr>
          <w:rFonts w:ascii="標楷體" w:hAnsi="標楷體" w:hint="eastAsia"/>
          <w:sz w:val="24"/>
          <w:szCs w:val="22"/>
        </w:rPr>
        <w:t>一、目標：應符合教育目的之正當性。</w:t>
      </w:r>
    </w:p>
    <w:p w:rsidR="00897D4D" w:rsidRPr="00897D4D" w:rsidRDefault="00897D4D" w:rsidP="00897D4D">
      <w:pPr>
        <w:rPr>
          <w:rFonts w:ascii="標楷體" w:hAnsi="標楷體"/>
          <w:sz w:val="24"/>
          <w:szCs w:val="22"/>
        </w:rPr>
      </w:pPr>
      <w:r w:rsidRPr="00897D4D">
        <w:rPr>
          <w:rFonts w:ascii="標楷體" w:hAnsi="標楷體" w:hint="eastAsia"/>
          <w:sz w:val="24"/>
          <w:szCs w:val="22"/>
        </w:rPr>
        <w:t>二、對象：應兼顧適性化及彈性調整。</w:t>
      </w:r>
    </w:p>
    <w:p w:rsidR="00897D4D" w:rsidRPr="00897D4D" w:rsidRDefault="00897D4D" w:rsidP="00897D4D">
      <w:pPr>
        <w:rPr>
          <w:rFonts w:ascii="標楷體" w:hAnsi="標楷體"/>
          <w:sz w:val="24"/>
          <w:szCs w:val="22"/>
        </w:rPr>
      </w:pPr>
      <w:r w:rsidRPr="00897D4D">
        <w:rPr>
          <w:rFonts w:ascii="標楷體" w:hAnsi="標楷體" w:hint="eastAsia"/>
          <w:sz w:val="24"/>
          <w:szCs w:val="22"/>
        </w:rPr>
        <w:t>三、時機：應兼顧平時及定期。</w:t>
      </w:r>
    </w:p>
    <w:p w:rsidR="00897D4D" w:rsidRPr="00897D4D" w:rsidRDefault="00897D4D" w:rsidP="00897D4D">
      <w:pPr>
        <w:rPr>
          <w:rFonts w:ascii="標楷體" w:hAnsi="標楷體"/>
          <w:sz w:val="24"/>
          <w:szCs w:val="22"/>
        </w:rPr>
      </w:pPr>
      <w:r w:rsidRPr="00897D4D">
        <w:rPr>
          <w:rFonts w:ascii="標楷體" w:hAnsi="標楷體" w:hint="eastAsia"/>
          <w:sz w:val="24"/>
          <w:szCs w:val="22"/>
        </w:rPr>
        <w:t>四、方法：應符合紙筆測驗使用頻率最小化。</w:t>
      </w:r>
    </w:p>
    <w:p w:rsidR="00897D4D" w:rsidRPr="00897D4D" w:rsidRDefault="00897D4D" w:rsidP="00897D4D">
      <w:pPr>
        <w:rPr>
          <w:rFonts w:ascii="標楷體" w:hAnsi="標楷體"/>
          <w:sz w:val="24"/>
          <w:szCs w:val="22"/>
        </w:rPr>
      </w:pPr>
      <w:r w:rsidRPr="00897D4D">
        <w:rPr>
          <w:rFonts w:ascii="標楷體" w:hAnsi="標楷體" w:hint="eastAsia"/>
          <w:sz w:val="24"/>
          <w:szCs w:val="22"/>
        </w:rPr>
        <w:t>五、結果解釋：應以標準參照為主，常模參照為輔。</w:t>
      </w:r>
    </w:p>
    <w:p w:rsidR="00897D4D" w:rsidRPr="00897D4D" w:rsidRDefault="00897D4D" w:rsidP="00897D4D">
      <w:pPr>
        <w:rPr>
          <w:rFonts w:ascii="標楷體" w:hAnsi="標楷體"/>
          <w:sz w:val="24"/>
          <w:szCs w:val="22"/>
        </w:rPr>
      </w:pPr>
      <w:r w:rsidRPr="00897D4D">
        <w:rPr>
          <w:rFonts w:ascii="標楷體" w:hAnsi="標楷體" w:hint="eastAsia"/>
          <w:sz w:val="24"/>
          <w:szCs w:val="22"/>
        </w:rPr>
        <w:t>六、結果功能：形成性及總結性功能應並重；必要時，應兼顧診斷性及安置性功能。</w:t>
      </w:r>
    </w:p>
    <w:p w:rsidR="00897D4D" w:rsidRPr="00897D4D" w:rsidRDefault="00897D4D" w:rsidP="00897D4D">
      <w:pPr>
        <w:rPr>
          <w:rFonts w:ascii="標楷體" w:hAnsi="標楷體"/>
          <w:sz w:val="24"/>
          <w:szCs w:val="22"/>
        </w:rPr>
      </w:pPr>
      <w:r w:rsidRPr="00897D4D">
        <w:rPr>
          <w:rFonts w:ascii="標楷體" w:hAnsi="標楷體" w:hint="eastAsia"/>
          <w:sz w:val="24"/>
          <w:szCs w:val="22"/>
        </w:rPr>
        <w:t>七、結果呈現：應兼顧質性描述及客觀數據。</w:t>
      </w:r>
    </w:p>
    <w:p w:rsidR="00897D4D" w:rsidRPr="00897D4D" w:rsidRDefault="00897D4D" w:rsidP="00897D4D">
      <w:pPr>
        <w:rPr>
          <w:rFonts w:ascii="標楷體" w:hAnsi="標楷體"/>
          <w:sz w:val="24"/>
          <w:szCs w:val="22"/>
        </w:rPr>
      </w:pPr>
      <w:r w:rsidRPr="00897D4D">
        <w:rPr>
          <w:rFonts w:ascii="標楷體" w:hAnsi="標楷體" w:hint="eastAsia"/>
          <w:sz w:val="24"/>
          <w:szCs w:val="22"/>
        </w:rPr>
        <w:t>八、結果管理：應兼顧保密及尊重隱私。</w:t>
      </w:r>
    </w:p>
    <w:p w:rsid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五 條</w:t>
      </w:r>
    </w:p>
    <w:p w:rsidR="00897D4D" w:rsidRPr="00897D4D" w:rsidRDefault="00897D4D" w:rsidP="00897D4D">
      <w:pPr>
        <w:rPr>
          <w:rFonts w:ascii="標楷體" w:hAnsi="標楷體"/>
          <w:sz w:val="24"/>
          <w:szCs w:val="22"/>
        </w:rPr>
      </w:pPr>
      <w:r w:rsidRPr="00897D4D">
        <w:rPr>
          <w:rFonts w:ascii="標楷體" w:hAnsi="標楷體" w:hint="eastAsia"/>
          <w:sz w:val="24"/>
          <w:szCs w:val="22"/>
        </w:rPr>
        <w:lastRenderedPageBreak/>
        <w:t>國民中小學學生成績評量，應依第三條規定，並視學生身心發展、個別差異、文化差異及核心素養內涵，採取下列適當之多元評量方式：</w:t>
      </w:r>
    </w:p>
    <w:p w:rsidR="00897D4D" w:rsidRPr="00897D4D" w:rsidRDefault="00897D4D" w:rsidP="00897D4D">
      <w:pPr>
        <w:rPr>
          <w:rFonts w:ascii="標楷體" w:hAnsi="標楷體"/>
          <w:sz w:val="24"/>
          <w:szCs w:val="22"/>
        </w:rPr>
      </w:pPr>
      <w:r w:rsidRPr="00897D4D">
        <w:rPr>
          <w:rFonts w:ascii="標楷體" w:hAnsi="標楷體" w:hint="eastAsia"/>
          <w:sz w:val="24"/>
          <w:szCs w:val="22"/>
        </w:rPr>
        <w:t>一、紙筆測驗及表單：依重要知識與概念性目標，及學習興趣、動機與態度等情意目標，採用學習單、習作作業、紙筆測驗、問卷、檢核表、評定量表或其他方式。</w:t>
      </w:r>
    </w:p>
    <w:p w:rsidR="00897D4D" w:rsidRPr="00897D4D" w:rsidRDefault="00897D4D" w:rsidP="00897D4D">
      <w:pPr>
        <w:rPr>
          <w:rFonts w:ascii="標楷體" w:hAnsi="標楷體"/>
          <w:sz w:val="24"/>
          <w:szCs w:val="22"/>
        </w:rPr>
      </w:pPr>
      <w:r w:rsidRPr="00897D4D">
        <w:rPr>
          <w:rFonts w:ascii="標楷體" w:hAnsi="標楷體" w:hint="eastAsia"/>
          <w:sz w:val="24"/>
          <w:szCs w:val="22"/>
        </w:rPr>
        <w:t>二、實作評量：依問題解決、技能、參與實踐及言行表現目標，採書面報告、口頭報告、聽力與口語溝通、實際操作、作品製作、展演、鑑賞、行為觀察或其他方式。</w:t>
      </w:r>
    </w:p>
    <w:p w:rsidR="00897D4D" w:rsidRPr="00897D4D" w:rsidRDefault="00897D4D" w:rsidP="00897D4D">
      <w:pPr>
        <w:rPr>
          <w:rFonts w:ascii="標楷體" w:hAnsi="標楷體"/>
          <w:sz w:val="24"/>
          <w:szCs w:val="22"/>
        </w:rPr>
      </w:pPr>
      <w:r w:rsidRPr="00897D4D">
        <w:rPr>
          <w:rFonts w:ascii="標楷體" w:hAnsi="標楷體" w:hint="eastAsia"/>
          <w:sz w:val="24"/>
          <w:szCs w:val="22"/>
        </w:rPr>
        <w:t>三、檔案評量：依學習目標，指導學生本於目的導向系統性彙整之表單、測驗、表現評量與其他資料及相關紀錄，製成檔案，展現其學習歷程及成果。</w:t>
      </w:r>
    </w:p>
    <w:p w:rsidR="00897D4D" w:rsidRPr="00897D4D" w:rsidRDefault="00897D4D" w:rsidP="00897D4D">
      <w:pPr>
        <w:rPr>
          <w:rFonts w:ascii="標楷體" w:hAnsi="標楷體"/>
          <w:sz w:val="24"/>
          <w:szCs w:val="22"/>
        </w:rPr>
      </w:pPr>
      <w:r w:rsidRPr="00897D4D">
        <w:rPr>
          <w:rFonts w:ascii="標楷體" w:hAnsi="標楷體" w:hint="eastAsia"/>
          <w:sz w:val="24"/>
          <w:szCs w:val="22"/>
        </w:rPr>
        <w:t>特殊教育學生之成績評量方式，由學校依特殊教育法及其相關規定，衡酌學生學習需求及優勢管道，彈性調整之。</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六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國民中小學學生成績評量時機，分為平時評量及定期評量二種。</w:t>
      </w:r>
    </w:p>
    <w:p w:rsidR="00897D4D" w:rsidRPr="00897D4D" w:rsidRDefault="00897D4D" w:rsidP="00897D4D">
      <w:pPr>
        <w:rPr>
          <w:rFonts w:ascii="標楷體" w:hAnsi="標楷體"/>
          <w:sz w:val="24"/>
          <w:szCs w:val="22"/>
        </w:rPr>
      </w:pPr>
      <w:r w:rsidRPr="00897D4D">
        <w:rPr>
          <w:rFonts w:ascii="標楷體" w:hAnsi="標楷體" w:hint="eastAsia"/>
          <w:sz w:val="24"/>
          <w:szCs w:val="22"/>
        </w:rPr>
        <w:t>領域學習課程評量，應兼顧平時評量及定期評量；彈性學習課程評量，應以平時評量為原則，並得視需要實施定期評量。</w:t>
      </w:r>
    </w:p>
    <w:p w:rsidR="00897D4D" w:rsidRPr="00897D4D" w:rsidRDefault="00897D4D" w:rsidP="00897D4D">
      <w:pPr>
        <w:rPr>
          <w:rFonts w:ascii="標楷體" w:hAnsi="標楷體"/>
          <w:sz w:val="24"/>
          <w:szCs w:val="22"/>
        </w:rPr>
      </w:pPr>
      <w:r w:rsidRPr="00897D4D">
        <w:rPr>
          <w:rFonts w:ascii="標楷體" w:hAnsi="標楷體" w:hint="eastAsia"/>
          <w:sz w:val="24"/>
          <w:szCs w:val="22"/>
        </w:rPr>
        <w:t>前項平時評量中紙筆測驗之次數，於各領域學習課程及彈性學習課程，均應符合第四條第四款最小化原則；定期評量中紙筆測驗之次數，每學期至多三次。</w:t>
      </w:r>
    </w:p>
    <w:p w:rsidR="00897D4D" w:rsidRPr="00897D4D" w:rsidRDefault="00897D4D" w:rsidP="00897D4D">
      <w:pPr>
        <w:rPr>
          <w:rFonts w:ascii="標楷體" w:hAnsi="標楷體"/>
          <w:sz w:val="24"/>
          <w:szCs w:val="22"/>
        </w:rPr>
      </w:pPr>
      <w:r w:rsidRPr="00897D4D">
        <w:rPr>
          <w:rFonts w:ascii="標楷體" w:hAnsi="標楷體" w:hint="eastAsia"/>
          <w:sz w:val="24"/>
          <w:szCs w:val="22"/>
          <w:highlight w:val="green"/>
        </w:rPr>
        <w:t>學生因故不能參加定期評量，經學校核准給假者，得補行評量；其成績以實得分數計算為原則。</w:t>
      </w:r>
    </w:p>
    <w:p w:rsidR="00897D4D" w:rsidRPr="00897D4D" w:rsidRDefault="00897D4D" w:rsidP="00897D4D">
      <w:pPr>
        <w:rPr>
          <w:rFonts w:ascii="標楷體" w:hAnsi="標楷體"/>
          <w:sz w:val="24"/>
          <w:szCs w:val="22"/>
        </w:rPr>
      </w:pPr>
      <w:r w:rsidRPr="00897D4D">
        <w:rPr>
          <w:rFonts w:ascii="標楷體" w:hAnsi="標楷體" w:hint="eastAsia"/>
          <w:sz w:val="24"/>
          <w:szCs w:val="22"/>
        </w:rPr>
        <w:t>日常生活表現以平時評量為原則，評量次數得視需要彈性為之。</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七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國民中小學學生成績評量之評量人員如下：</w:t>
      </w:r>
    </w:p>
    <w:p w:rsidR="00897D4D" w:rsidRPr="00897D4D" w:rsidRDefault="00897D4D" w:rsidP="00897D4D">
      <w:pPr>
        <w:rPr>
          <w:rFonts w:ascii="標楷體" w:hAnsi="標楷體"/>
          <w:sz w:val="24"/>
          <w:szCs w:val="22"/>
        </w:rPr>
      </w:pPr>
      <w:r w:rsidRPr="00897D4D">
        <w:rPr>
          <w:rFonts w:ascii="標楷體" w:hAnsi="標楷體" w:hint="eastAsia"/>
          <w:sz w:val="24"/>
          <w:szCs w:val="22"/>
        </w:rPr>
        <w:t>一、各領域學習課程及彈性學習課程：由授課教師評量，且應於每學期初，向學生及家長說明評量計畫。</w:t>
      </w:r>
    </w:p>
    <w:p w:rsidR="00897D4D" w:rsidRPr="00897D4D" w:rsidRDefault="00897D4D" w:rsidP="00897D4D">
      <w:pPr>
        <w:rPr>
          <w:rFonts w:ascii="標楷體" w:hAnsi="標楷體"/>
          <w:sz w:val="24"/>
          <w:szCs w:val="22"/>
        </w:rPr>
      </w:pPr>
      <w:r w:rsidRPr="00897D4D">
        <w:rPr>
          <w:rFonts w:ascii="標楷體" w:hAnsi="標楷體" w:hint="eastAsia"/>
          <w:sz w:val="24"/>
          <w:szCs w:val="22"/>
        </w:rPr>
        <w:t>二、日常生活表現：由導師參據學校各項紀錄、各領域學習課程與彈性學習課程之授課教師、學生同儕及家長意見反映，加以評量。</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八 條</w:t>
      </w:r>
    </w:p>
    <w:p w:rsidR="00897D4D" w:rsidRPr="00897D4D" w:rsidRDefault="00897D4D" w:rsidP="00897D4D">
      <w:pPr>
        <w:rPr>
          <w:rFonts w:ascii="標楷體" w:hAnsi="標楷體"/>
          <w:sz w:val="24"/>
          <w:szCs w:val="22"/>
        </w:rPr>
      </w:pPr>
      <w:bookmarkStart w:id="1" w:name="_Hlk19534752"/>
      <w:r w:rsidRPr="00897D4D">
        <w:rPr>
          <w:rFonts w:ascii="標楷體" w:hAnsi="標楷體" w:hint="eastAsia"/>
          <w:sz w:val="24"/>
          <w:szCs w:val="22"/>
          <w:highlight w:val="green"/>
        </w:rPr>
        <w:t>學生依國民中學技藝教育實施辦法，於國民中學階段修習抽離式技藝教育課程者，其職群所對應之領域學習課程學期成績，應包括抽離式技藝教育課程總成績，並按抽離式技藝教育課程每週節數占對應之領域學習課程每週排定節數之比率計算。</w:t>
      </w:r>
    </w:p>
    <w:bookmarkEnd w:id="1"/>
    <w:p w:rsidR="00897D4D" w:rsidRPr="00897D4D" w:rsidRDefault="00897D4D" w:rsidP="00897D4D">
      <w:pPr>
        <w:rPr>
          <w:rFonts w:ascii="標楷體" w:hAnsi="標楷體"/>
          <w:sz w:val="24"/>
          <w:szCs w:val="22"/>
        </w:rPr>
      </w:pPr>
      <w:r w:rsidRPr="00897D4D">
        <w:rPr>
          <w:rFonts w:ascii="標楷體" w:hAnsi="標楷體" w:hint="eastAsia"/>
          <w:sz w:val="24"/>
          <w:szCs w:val="22"/>
        </w:rPr>
        <w:t>前項規定，自中華民國一百零八年八月一日施行。</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九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國民中小學學生領域學習課程及彈性學習課程之平時及定期成績評量結果，應依評量方法之性質以等第、數量或質性文字描述記錄之。</w:t>
      </w:r>
    </w:p>
    <w:p w:rsidR="00897D4D" w:rsidRPr="00897D4D" w:rsidRDefault="00897D4D" w:rsidP="00897D4D">
      <w:pPr>
        <w:rPr>
          <w:rFonts w:ascii="標楷體" w:hAnsi="標楷體"/>
          <w:sz w:val="24"/>
          <w:szCs w:val="22"/>
        </w:rPr>
      </w:pPr>
      <w:r w:rsidRPr="00897D4D">
        <w:rPr>
          <w:rFonts w:ascii="標楷體" w:hAnsi="標楷體" w:hint="eastAsia"/>
          <w:sz w:val="24"/>
          <w:szCs w:val="22"/>
        </w:rPr>
        <w:t>前項各領域學習課程及彈性學習課程之成績評量，至學期末，應綜合全學期各種評量結果紀錄，參酌學生人格特質、特殊才能、學習情形與態度等，評量及描述學生學習表現，並得視需要提出未來學習之具體建議。</w:t>
      </w:r>
    </w:p>
    <w:p w:rsidR="00897D4D" w:rsidRPr="00897D4D" w:rsidRDefault="00897D4D" w:rsidP="00897D4D">
      <w:pPr>
        <w:rPr>
          <w:rFonts w:ascii="標楷體" w:hAnsi="標楷體"/>
          <w:sz w:val="24"/>
          <w:szCs w:val="22"/>
        </w:rPr>
      </w:pPr>
      <w:r w:rsidRPr="00897D4D">
        <w:rPr>
          <w:rFonts w:ascii="標楷體" w:hAnsi="標楷體" w:hint="eastAsia"/>
          <w:sz w:val="24"/>
          <w:szCs w:val="22"/>
        </w:rPr>
        <w:lastRenderedPageBreak/>
        <w:t>領域學習課程之評量結果，應以優、甲、乙、丙、丁之等第，呈現各領域學習課程學生之全學期學習表現；其等第與分數之轉換如下：</w:t>
      </w:r>
    </w:p>
    <w:p w:rsidR="00897D4D" w:rsidRPr="00897D4D" w:rsidRDefault="00897D4D" w:rsidP="00897D4D">
      <w:pPr>
        <w:rPr>
          <w:rFonts w:ascii="標楷體" w:hAnsi="標楷體"/>
          <w:sz w:val="24"/>
          <w:szCs w:val="22"/>
        </w:rPr>
      </w:pPr>
      <w:r w:rsidRPr="00897D4D">
        <w:rPr>
          <w:rFonts w:ascii="標楷體" w:hAnsi="標楷體" w:hint="eastAsia"/>
          <w:sz w:val="24"/>
          <w:szCs w:val="22"/>
        </w:rPr>
        <w:t>一、優等：九十分以上。</w:t>
      </w:r>
    </w:p>
    <w:p w:rsidR="00897D4D" w:rsidRPr="00897D4D" w:rsidRDefault="00897D4D" w:rsidP="00897D4D">
      <w:pPr>
        <w:rPr>
          <w:rFonts w:ascii="標楷體" w:hAnsi="標楷體"/>
          <w:sz w:val="24"/>
          <w:szCs w:val="22"/>
        </w:rPr>
      </w:pPr>
      <w:r w:rsidRPr="00897D4D">
        <w:rPr>
          <w:rFonts w:ascii="標楷體" w:hAnsi="標楷體" w:hint="eastAsia"/>
          <w:sz w:val="24"/>
          <w:szCs w:val="22"/>
        </w:rPr>
        <w:t>二、甲等：八十分以上未滿九十分。</w:t>
      </w:r>
    </w:p>
    <w:p w:rsidR="00897D4D" w:rsidRPr="00897D4D" w:rsidRDefault="00897D4D" w:rsidP="00897D4D">
      <w:pPr>
        <w:rPr>
          <w:rFonts w:ascii="標楷體" w:hAnsi="標楷體"/>
          <w:sz w:val="24"/>
          <w:szCs w:val="22"/>
        </w:rPr>
      </w:pPr>
      <w:r w:rsidRPr="00897D4D">
        <w:rPr>
          <w:rFonts w:ascii="標楷體" w:hAnsi="標楷體" w:hint="eastAsia"/>
          <w:sz w:val="24"/>
          <w:szCs w:val="22"/>
        </w:rPr>
        <w:t>三、乙等：七十分以上未滿八十分。</w:t>
      </w:r>
    </w:p>
    <w:p w:rsidR="00897D4D" w:rsidRPr="00897D4D" w:rsidRDefault="00897D4D" w:rsidP="00897D4D">
      <w:pPr>
        <w:rPr>
          <w:rFonts w:ascii="標楷體" w:hAnsi="標楷體"/>
          <w:sz w:val="24"/>
          <w:szCs w:val="22"/>
        </w:rPr>
      </w:pPr>
      <w:r w:rsidRPr="00897D4D">
        <w:rPr>
          <w:rFonts w:ascii="標楷體" w:hAnsi="標楷體" w:hint="eastAsia"/>
          <w:sz w:val="24"/>
          <w:szCs w:val="22"/>
        </w:rPr>
        <w:t>四、丙等：六十分以上未滿七十分。</w:t>
      </w:r>
    </w:p>
    <w:p w:rsidR="00897D4D" w:rsidRPr="00897D4D" w:rsidRDefault="00897D4D" w:rsidP="00897D4D">
      <w:pPr>
        <w:rPr>
          <w:rFonts w:ascii="標楷體" w:hAnsi="標楷體"/>
          <w:sz w:val="24"/>
          <w:szCs w:val="22"/>
        </w:rPr>
      </w:pPr>
      <w:r w:rsidRPr="00897D4D">
        <w:rPr>
          <w:rFonts w:ascii="標楷體" w:hAnsi="標楷體" w:hint="eastAsia"/>
          <w:sz w:val="24"/>
          <w:szCs w:val="22"/>
        </w:rPr>
        <w:t>五、丁等：未滿六十分。</w:t>
      </w:r>
    </w:p>
    <w:p w:rsidR="00897D4D" w:rsidRPr="00897D4D" w:rsidRDefault="00897D4D" w:rsidP="00897D4D">
      <w:pPr>
        <w:rPr>
          <w:rFonts w:ascii="標楷體" w:hAnsi="標楷體"/>
          <w:sz w:val="24"/>
          <w:szCs w:val="22"/>
        </w:rPr>
      </w:pPr>
      <w:r w:rsidRPr="00897D4D">
        <w:rPr>
          <w:rFonts w:ascii="標楷體" w:hAnsi="標楷體" w:hint="eastAsia"/>
          <w:sz w:val="24"/>
          <w:szCs w:val="22"/>
        </w:rPr>
        <w:t>前項等第，以丙等為表現及格之基準。</w:t>
      </w:r>
    </w:p>
    <w:p w:rsidR="00897D4D" w:rsidRPr="00897D4D" w:rsidRDefault="00897D4D" w:rsidP="00897D4D">
      <w:pPr>
        <w:rPr>
          <w:rFonts w:ascii="標楷體" w:hAnsi="標楷體"/>
          <w:sz w:val="24"/>
          <w:szCs w:val="22"/>
        </w:rPr>
      </w:pPr>
      <w:r w:rsidRPr="00897D4D">
        <w:rPr>
          <w:rFonts w:ascii="標楷體" w:hAnsi="標楷體" w:hint="eastAsia"/>
          <w:sz w:val="24"/>
          <w:szCs w:val="22"/>
        </w:rPr>
        <w:t>彈性學習課程評量結果之全學期學習表現，得比照第三項規定辦理。</w:t>
      </w:r>
    </w:p>
    <w:p w:rsidR="00897D4D" w:rsidRPr="00897D4D" w:rsidRDefault="00897D4D" w:rsidP="00897D4D">
      <w:pPr>
        <w:rPr>
          <w:rFonts w:ascii="標楷體" w:hAnsi="標楷體"/>
          <w:sz w:val="24"/>
          <w:szCs w:val="22"/>
        </w:rPr>
      </w:pPr>
      <w:r w:rsidRPr="00897D4D">
        <w:rPr>
          <w:rFonts w:ascii="標楷體" w:hAnsi="標楷體" w:hint="eastAsia"/>
          <w:sz w:val="24"/>
          <w:szCs w:val="22"/>
        </w:rPr>
        <w:t>學生日常生活表現紀錄，應就第三條第二款所列項目，分別依行為事實記錄之，並酌予提供具體建議，不作綜合性評價及等第轉換。</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十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學校就國民中小學學生領域學習課程、彈性學習課程及日常生活表現之成績評量紀錄及具體建議，每學期至少應以書面通知家長及學生一次。</w:t>
      </w:r>
    </w:p>
    <w:p w:rsidR="00897D4D" w:rsidRPr="00897D4D" w:rsidRDefault="00897D4D" w:rsidP="00897D4D">
      <w:pPr>
        <w:rPr>
          <w:rFonts w:ascii="標楷體" w:hAnsi="標楷體"/>
          <w:sz w:val="24"/>
          <w:szCs w:val="22"/>
        </w:rPr>
      </w:pPr>
      <w:r w:rsidRPr="00897D4D">
        <w:rPr>
          <w:rFonts w:ascii="標楷體" w:hAnsi="標楷體" w:hint="eastAsia"/>
          <w:sz w:val="24"/>
          <w:szCs w:val="22"/>
        </w:rPr>
        <w:t>學校得公告說明學生分數之分布情形。但不得公開呈現個別學生在班級及學校排名。</w:t>
      </w:r>
    </w:p>
    <w:p w:rsidR="00897D4D" w:rsidRPr="00897D4D" w:rsidRDefault="00897D4D" w:rsidP="00897D4D">
      <w:pPr>
        <w:rPr>
          <w:rFonts w:ascii="標楷體" w:hAnsi="標楷體"/>
          <w:sz w:val="24"/>
          <w:szCs w:val="22"/>
        </w:rPr>
      </w:pPr>
      <w:r w:rsidRPr="00897D4D">
        <w:rPr>
          <w:rFonts w:ascii="標楷體" w:hAnsi="標楷體" w:hint="eastAsia"/>
          <w:sz w:val="24"/>
          <w:szCs w:val="22"/>
        </w:rPr>
        <w:t>直轄市、縣（市）政府應於每學期結束後一個月內，檢視所轄國民中小學學生之評量結果，作為其教育政策訂定及推動之參考。</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十一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學校應結合教務、學務、輔導相關處室及家長資源，確實掌握學生學習狀況，對需予協助者，應訂定並落實預警、輔導措施。</w:t>
      </w:r>
    </w:p>
    <w:p w:rsidR="00897D4D" w:rsidRPr="00897D4D" w:rsidRDefault="00897D4D" w:rsidP="00897D4D">
      <w:pPr>
        <w:rPr>
          <w:rFonts w:ascii="標楷體" w:hAnsi="標楷體"/>
          <w:sz w:val="24"/>
          <w:szCs w:val="22"/>
        </w:rPr>
      </w:pPr>
      <w:r w:rsidRPr="00897D4D">
        <w:rPr>
          <w:rFonts w:ascii="標楷體" w:hAnsi="標楷體" w:hint="eastAsia"/>
          <w:sz w:val="24"/>
          <w:szCs w:val="22"/>
        </w:rPr>
        <w:t>學生學習過程中各領域學習課程及彈性學習課程之成績評量結果未達及格之基準者，學校應實施補救教學及相關補救措施；其實施原則，由直轄市、縣（市）政府定之。</w:t>
      </w:r>
    </w:p>
    <w:p w:rsidR="00897D4D" w:rsidRPr="00897D4D" w:rsidRDefault="00897D4D" w:rsidP="00897D4D">
      <w:pPr>
        <w:rPr>
          <w:rFonts w:ascii="標楷體" w:hAnsi="標楷體"/>
          <w:sz w:val="24"/>
          <w:szCs w:val="22"/>
        </w:rPr>
      </w:pPr>
      <w:r w:rsidRPr="00897D4D">
        <w:rPr>
          <w:rFonts w:ascii="標楷體" w:hAnsi="標楷體" w:hint="eastAsia"/>
          <w:sz w:val="24"/>
          <w:szCs w:val="22"/>
        </w:rPr>
        <w:t>直轄市、縣（市）政府依前項實施補救教學之辦理成效，應併同前條第三項國民中小學學生之評量結果，於每學年結束後二個月內，報教育部備查。</w:t>
      </w:r>
    </w:p>
    <w:p w:rsidR="00897D4D" w:rsidRPr="00897D4D" w:rsidRDefault="00897D4D" w:rsidP="00897D4D">
      <w:pPr>
        <w:rPr>
          <w:rFonts w:ascii="標楷體" w:hAnsi="標楷體"/>
          <w:sz w:val="24"/>
          <w:szCs w:val="22"/>
        </w:rPr>
      </w:pPr>
      <w:r w:rsidRPr="00897D4D">
        <w:rPr>
          <w:rFonts w:ascii="標楷體" w:hAnsi="標楷體" w:hint="eastAsia"/>
          <w:sz w:val="24"/>
          <w:szCs w:val="22"/>
        </w:rPr>
        <w:t>學生日常生活表現需予協助者，學校應依教師輔導及管教學生相關規定施以輔導，並與其法定代理人聯繫，且提供學生改過銷過及功過相抵之機會。</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十二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國民中小學學生修業期滿，符合下列規定者，為成績及格，由學校發給畢業證書；未符合者，發給修業證明書：</w:t>
      </w:r>
    </w:p>
    <w:p w:rsidR="00897D4D" w:rsidRPr="00897D4D" w:rsidRDefault="00897D4D" w:rsidP="00897D4D">
      <w:pPr>
        <w:rPr>
          <w:rFonts w:ascii="標楷體" w:hAnsi="標楷體"/>
          <w:sz w:val="24"/>
          <w:szCs w:val="22"/>
        </w:rPr>
      </w:pPr>
      <w:r w:rsidRPr="00897D4D">
        <w:rPr>
          <w:rFonts w:ascii="標楷體" w:hAnsi="標楷體" w:hint="eastAsia"/>
          <w:sz w:val="24"/>
          <w:szCs w:val="22"/>
        </w:rPr>
        <w:t>一、出席率及獎懲：學習期間授課總日數扣除學校核可之公、喪、病假，上課總出席率至少達三分之二以上，且經獎懲抵銷後，未滿三大過。</w:t>
      </w:r>
    </w:p>
    <w:p w:rsidR="00897D4D" w:rsidRPr="00897D4D" w:rsidRDefault="00897D4D" w:rsidP="00897D4D">
      <w:pPr>
        <w:rPr>
          <w:rFonts w:ascii="標楷體" w:hAnsi="標楷體"/>
          <w:sz w:val="24"/>
          <w:szCs w:val="22"/>
        </w:rPr>
      </w:pPr>
      <w:r w:rsidRPr="00897D4D">
        <w:rPr>
          <w:rFonts w:ascii="標楷體" w:hAnsi="標楷體" w:hint="eastAsia"/>
          <w:sz w:val="24"/>
          <w:szCs w:val="22"/>
        </w:rPr>
        <w:t>二、領域學習課程成績：</w:t>
      </w:r>
    </w:p>
    <w:p w:rsidR="00897D4D" w:rsidRPr="00897D4D" w:rsidRDefault="00897D4D" w:rsidP="00897D4D">
      <w:pPr>
        <w:rPr>
          <w:rFonts w:ascii="標楷體" w:hAnsi="標楷體"/>
          <w:sz w:val="24"/>
          <w:szCs w:val="22"/>
        </w:rPr>
      </w:pPr>
      <w:r w:rsidRPr="00897D4D">
        <w:rPr>
          <w:rFonts w:ascii="標楷體" w:hAnsi="標楷體" w:hint="eastAsia"/>
          <w:sz w:val="24"/>
          <w:szCs w:val="22"/>
        </w:rPr>
        <w:t xml:space="preserve">　(一)國民小學階段：語文、數學、社會、自然科學、藝術、綜合活動、健康與體育七領域有四大領域以上，其各領域之畢業總平均成績，均達丙等以上。</w:t>
      </w:r>
    </w:p>
    <w:p w:rsidR="00897D4D" w:rsidRPr="00897D4D" w:rsidRDefault="00897D4D" w:rsidP="00897D4D">
      <w:pPr>
        <w:rPr>
          <w:rFonts w:ascii="標楷體" w:hAnsi="標楷體"/>
          <w:sz w:val="24"/>
          <w:szCs w:val="22"/>
        </w:rPr>
      </w:pPr>
      <w:r w:rsidRPr="00897D4D">
        <w:rPr>
          <w:rFonts w:ascii="標楷體" w:hAnsi="標楷體" w:hint="eastAsia"/>
          <w:sz w:val="24"/>
          <w:szCs w:val="22"/>
        </w:rPr>
        <w:t xml:space="preserve">　(二)</w:t>
      </w:r>
      <w:bookmarkStart w:id="2" w:name="_Hlk19534257"/>
      <w:r w:rsidRPr="00897D4D">
        <w:rPr>
          <w:rFonts w:ascii="標楷體" w:hAnsi="標楷體" w:hint="eastAsia"/>
          <w:sz w:val="24"/>
          <w:szCs w:val="22"/>
          <w:highlight w:val="green"/>
        </w:rPr>
        <w:t>國民中學階段：語文、數學、社會、自然科學、藝術、綜合活動、科技、健康與體育八領域有四大領域以上，其各領域之畢業總平均成績，均達丙等以上。</w:t>
      </w:r>
    </w:p>
    <w:bookmarkEnd w:id="2"/>
    <w:p w:rsidR="00897D4D" w:rsidRPr="00897D4D" w:rsidRDefault="00897D4D" w:rsidP="00897D4D">
      <w:pPr>
        <w:rPr>
          <w:rFonts w:ascii="Calibri" w:eastAsia="新細明體" w:hAnsi="Calibri"/>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lastRenderedPageBreak/>
        <w:t>第 十三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國民中小學就學生之成績評量結果，應妥為保存及管理，並維護個人隱私與權益；其評量結果及紀錄處理，應依個人資料保護法規相關規定辦理。</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十四 條</w:t>
      </w:r>
    </w:p>
    <w:p w:rsidR="00897D4D" w:rsidRPr="00897D4D" w:rsidRDefault="00897D4D" w:rsidP="00897D4D">
      <w:pPr>
        <w:rPr>
          <w:rFonts w:ascii="標楷體" w:hAnsi="標楷體"/>
          <w:sz w:val="24"/>
          <w:szCs w:val="22"/>
        </w:rPr>
      </w:pPr>
      <w:r w:rsidRPr="00897D4D">
        <w:rPr>
          <w:rFonts w:ascii="標楷體" w:hAnsi="標楷體" w:hint="eastAsia"/>
          <w:sz w:val="24"/>
          <w:szCs w:val="22"/>
        </w:rPr>
        <w:t>為瞭解並確保國民中學學生學力品質，應由教育部會同直轄市、縣（市）政府辦理國中教育會考（以下簡稱教育會考）；其辦理方式如下：</w:t>
      </w:r>
    </w:p>
    <w:p w:rsidR="00897D4D" w:rsidRPr="00897D4D" w:rsidRDefault="00897D4D" w:rsidP="00897D4D">
      <w:pPr>
        <w:rPr>
          <w:rFonts w:ascii="標楷體" w:hAnsi="標楷體"/>
          <w:sz w:val="24"/>
          <w:szCs w:val="22"/>
        </w:rPr>
      </w:pPr>
      <w:r w:rsidRPr="00897D4D">
        <w:rPr>
          <w:rFonts w:ascii="標楷體" w:hAnsi="標楷體" w:hint="eastAsia"/>
          <w:sz w:val="24"/>
          <w:szCs w:val="22"/>
        </w:rPr>
        <w:t>一、中華民國一百零三年起每年五月針對國民中學三年級學生統一舉辦，評量科目為國文、英語、數學、社會與自然五科及寫作測驗；其評量結果，除寫作測驗分為一級分至六級分外，分為精熟、基礎及待加強三等級。</w:t>
      </w:r>
    </w:p>
    <w:p w:rsidR="00897D4D" w:rsidRPr="00897D4D" w:rsidRDefault="00897D4D" w:rsidP="00897D4D">
      <w:pPr>
        <w:rPr>
          <w:rFonts w:ascii="標楷體" w:hAnsi="標楷體"/>
          <w:sz w:val="24"/>
          <w:szCs w:val="22"/>
        </w:rPr>
      </w:pPr>
      <w:r w:rsidRPr="00897D4D">
        <w:rPr>
          <w:rFonts w:ascii="標楷體" w:hAnsi="標楷體" w:hint="eastAsia"/>
          <w:sz w:val="24"/>
          <w:szCs w:val="22"/>
        </w:rPr>
        <w:t>二、教育部應會同直轄市、縣（市）政府設教育會考推動會，審議、協調及指導教育會考重要事項。</w:t>
      </w:r>
    </w:p>
    <w:p w:rsidR="00897D4D" w:rsidRPr="00897D4D" w:rsidRDefault="00897D4D" w:rsidP="00897D4D">
      <w:pPr>
        <w:rPr>
          <w:rFonts w:ascii="標楷體" w:hAnsi="標楷體"/>
          <w:sz w:val="24"/>
          <w:szCs w:val="22"/>
        </w:rPr>
      </w:pPr>
      <w:r w:rsidRPr="00897D4D">
        <w:rPr>
          <w:rFonts w:ascii="標楷體" w:hAnsi="標楷體" w:hint="eastAsia"/>
          <w:sz w:val="24"/>
          <w:szCs w:val="22"/>
        </w:rPr>
        <w:t>三、教育會考推動會下設教育會考全國試務會，統籌全國試務工作；各直轄市、縣（市）政府應協助辦理全國試務工作。</w:t>
      </w:r>
    </w:p>
    <w:p w:rsidR="00897D4D" w:rsidRPr="00897D4D" w:rsidRDefault="00897D4D" w:rsidP="00897D4D">
      <w:pPr>
        <w:rPr>
          <w:rFonts w:ascii="標楷體" w:hAnsi="標楷體"/>
          <w:sz w:val="24"/>
          <w:szCs w:val="22"/>
        </w:rPr>
      </w:pPr>
      <w:r w:rsidRPr="00897D4D">
        <w:rPr>
          <w:rFonts w:ascii="標楷體" w:hAnsi="標楷體" w:hint="eastAsia"/>
          <w:sz w:val="24"/>
          <w:szCs w:val="22"/>
        </w:rPr>
        <w:t>四、教育會考考區試務工作，由考區所在地之直轄市、縣（市）政府辦理，並得個別或共同委由考區所在地之學校設教育會考考區試務會辦理之。考區試務會應依全國試務會之規劃，辦理全國共同事項。</w:t>
      </w:r>
    </w:p>
    <w:p w:rsidR="00897D4D" w:rsidRPr="00897D4D" w:rsidRDefault="00897D4D" w:rsidP="00897D4D">
      <w:pPr>
        <w:rPr>
          <w:rFonts w:ascii="標楷體" w:hAnsi="標楷體"/>
          <w:sz w:val="24"/>
          <w:szCs w:val="22"/>
        </w:rPr>
      </w:pPr>
      <w:r w:rsidRPr="00897D4D">
        <w:rPr>
          <w:rFonts w:ascii="標楷體" w:hAnsi="標楷體" w:hint="eastAsia"/>
          <w:sz w:val="24"/>
          <w:szCs w:val="22"/>
        </w:rPr>
        <w:t>五、教育部得將下列事項委託大學、學術專業團體或財團法人（以下簡稱受託評量機構）辦理：</w:t>
      </w:r>
    </w:p>
    <w:p w:rsidR="00897D4D" w:rsidRPr="00897D4D" w:rsidRDefault="00897D4D" w:rsidP="00897D4D">
      <w:pPr>
        <w:rPr>
          <w:rFonts w:ascii="標楷體" w:hAnsi="標楷體"/>
          <w:sz w:val="24"/>
          <w:szCs w:val="22"/>
        </w:rPr>
      </w:pPr>
      <w:r w:rsidRPr="00897D4D">
        <w:rPr>
          <w:rFonts w:ascii="標楷體" w:hAnsi="標楷體" w:hint="eastAsia"/>
          <w:sz w:val="24"/>
          <w:szCs w:val="22"/>
        </w:rPr>
        <w:t xml:space="preserve">　(一)第三款全國試務會之全國試務工作。</w:t>
      </w:r>
    </w:p>
    <w:p w:rsidR="00897D4D" w:rsidRPr="00897D4D" w:rsidRDefault="00897D4D" w:rsidP="00897D4D">
      <w:pPr>
        <w:rPr>
          <w:rFonts w:ascii="標楷體" w:hAnsi="標楷體"/>
          <w:sz w:val="24"/>
          <w:szCs w:val="22"/>
        </w:rPr>
      </w:pPr>
      <w:r w:rsidRPr="00897D4D">
        <w:rPr>
          <w:rFonts w:ascii="標楷體" w:hAnsi="標楷體" w:hint="eastAsia"/>
          <w:sz w:val="24"/>
          <w:szCs w:val="22"/>
        </w:rPr>
        <w:t xml:space="preserve">　(二)命題、組卷、閱卷、計分、題庫建置、試題研發。</w:t>
      </w:r>
    </w:p>
    <w:p w:rsidR="00897D4D" w:rsidRPr="00897D4D" w:rsidRDefault="00897D4D" w:rsidP="00897D4D">
      <w:pPr>
        <w:rPr>
          <w:rFonts w:ascii="標楷體" w:hAnsi="標楷體"/>
          <w:sz w:val="24"/>
          <w:szCs w:val="22"/>
        </w:rPr>
      </w:pPr>
      <w:r w:rsidRPr="00897D4D">
        <w:rPr>
          <w:rFonts w:ascii="標楷體" w:hAnsi="標楷體" w:hint="eastAsia"/>
          <w:sz w:val="24"/>
          <w:szCs w:val="22"/>
        </w:rPr>
        <w:t>六、前款受託評量機構應具備學生學力品質評量之專業能力、充足之行政人員及健全之組織與會計制度。</w:t>
      </w:r>
    </w:p>
    <w:p w:rsidR="00897D4D" w:rsidRPr="00897D4D" w:rsidRDefault="00897D4D" w:rsidP="00897D4D">
      <w:pPr>
        <w:rPr>
          <w:rFonts w:ascii="標楷體" w:hAnsi="標楷體"/>
          <w:sz w:val="24"/>
          <w:szCs w:val="22"/>
        </w:rPr>
      </w:pPr>
      <w:r w:rsidRPr="00897D4D">
        <w:rPr>
          <w:rFonts w:ascii="標楷體" w:hAnsi="標楷體" w:hint="eastAsia"/>
          <w:sz w:val="24"/>
          <w:szCs w:val="22"/>
        </w:rPr>
        <w:t>七、國民中學學生除經直轄市、縣（市）政府核准者外，應參加教育會考。</w:t>
      </w:r>
    </w:p>
    <w:p w:rsidR="00897D4D" w:rsidRPr="00897D4D" w:rsidRDefault="00897D4D" w:rsidP="00897D4D">
      <w:pPr>
        <w:rPr>
          <w:rFonts w:ascii="標楷體" w:hAnsi="標楷體"/>
          <w:sz w:val="24"/>
          <w:szCs w:val="22"/>
        </w:rPr>
      </w:pPr>
      <w:r w:rsidRPr="00897D4D">
        <w:rPr>
          <w:rFonts w:ascii="標楷體" w:hAnsi="標楷體" w:hint="eastAsia"/>
          <w:sz w:val="24"/>
          <w:szCs w:val="22"/>
        </w:rPr>
        <w:t>八、教育會考之結果供學生、教師、學校、家長及主管機關瞭解學生學習品質及其他相關法規規定之使用。但不得納入在校學習評量成績計算。</w:t>
      </w:r>
    </w:p>
    <w:p w:rsidR="00897D4D" w:rsidRPr="00897D4D" w:rsidRDefault="00897D4D" w:rsidP="00897D4D">
      <w:pPr>
        <w:rPr>
          <w:rFonts w:ascii="標楷體" w:hAnsi="標楷體"/>
          <w:sz w:val="24"/>
          <w:szCs w:val="22"/>
        </w:rPr>
      </w:pPr>
      <w:r w:rsidRPr="00897D4D">
        <w:rPr>
          <w:rFonts w:ascii="標楷體" w:hAnsi="標楷體" w:hint="eastAsia"/>
          <w:sz w:val="24"/>
          <w:szCs w:val="22"/>
        </w:rPr>
        <w:t>前項第二款至第五款所定各會之委員及辦理教育會考之試務工作人員，對於試務負有保密義務，並應遵守下列迴避規定：</w:t>
      </w:r>
    </w:p>
    <w:p w:rsidR="00897D4D" w:rsidRPr="00897D4D" w:rsidRDefault="00897D4D" w:rsidP="00897D4D">
      <w:pPr>
        <w:rPr>
          <w:rFonts w:ascii="標楷體" w:hAnsi="標楷體"/>
          <w:sz w:val="24"/>
          <w:szCs w:val="22"/>
        </w:rPr>
      </w:pPr>
      <w:r w:rsidRPr="00897D4D">
        <w:rPr>
          <w:rFonts w:ascii="標楷體" w:hAnsi="標楷體" w:hint="eastAsia"/>
          <w:sz w:val="24"/>
          <w:szCs w:val="22"/>
        </w:rPr>
        <w:t>一、前項第二款至第五款所定各會之委員，本人或其配偶、前配偶、三親等內之血親或姻親或曾有此關係者，報名參加當年度考試時，應行迴避。</w:t>
      </w:r>
    </w:p>
    <w:p w:rsidR="00897D4D" w:rsidRPr="00897D4D" w:rsidRDefault="00897D4D" w:rsidP="00897D4D">
      <w:pPr>
        <w:rPr>
          <w:rFonts w:ascii="標楷體" w:hAnsi="標楷體"/>
          <w:sz w:val="24"/>
          <w:szCs w:val="22"/>
        </w:rPr>
      </w:pPr>
      <w:r w:rsidRPr="00897D4D">
        <w:rPr>
          <w:rFonts w:ascii="標楷體" w:hAnsi="標楷體" w:hint="eastAsia"/>
          <w:sz w:val="24"/>
          <w:szCs w:val="22"/>
        </w:rPr>
        <w:t>二、監試人員本人或其配偶、前配偶、二親等內之血親或姻親或曾有此關係者，報名參加當年度考試時，應行迴避。</w:t>
      </w:r>
    </w:p>
    <w:p w:rsidR="00897D4D" w:rsidRPr="00897D4D" w:rsidRDefault="00897D4D" w:rsidP="00897D4D">
      <w:pPr>
        <w:rPr>
          <w:rFonts w:ascii="標楷體" w:hAnsi="標楷體"/>
          <w:sz w:val="24"/>
          <w:szCs w:val="22"/>
        </w:rPr>
      </w:pPr>
      <w:r w:rsidRPr="00897D4D">
        <w:rPr>
          <w:rFonts w:ascii="標楷體" w:hAnsi="標楷體" w:hint="eastAsia"/>
          <w:sz w:val="24"/>
          <w:szCs w:val="22"/>
        </w:rPr>
        <w:t>三、前款以外試務工作人員，參與教育部或受教育部委託為辦理教育會考之命題、審查、組卷、閱卷、計分、接觸試題或試卷機會之人員，本人或其配偶、前配偶、三親等內之血親或姻親或曾有此關係者，報名參加當年度考試時，應行迴避。</w:t>
      </w:r>
    </w:p>
    <w:p w:rsidR="00897D4D" w:rsidRPr="00897D4D" w:rsidRDefault="00897D4D" w:rsidP="00897D4D">
      <w:pPr>
        <w:rPr>
          <w:rFonts w:ascii="標楷體" w:hAnsi="標楷體"/>
          <w:sz w:val="24"/>
          <w:szCs w:val="22"/>
        </w:rPr>
      </w:pPr>
      <w:r w:rsidRPr="00897D4D">
        <w:rPr>
          <w:rFonts w:ascii="標楷體" w:hAnsi="標楷體" w:hint="eastAsia"/>
          <w:sz w:val="24"/>
          <w:szCs w:val="22"/>
        </w:rPr>
        <w:t>各考區、考場規定較本準則限制更嚴格者，從其規定。</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十五 條</w:t>
      </w:r>
    </w:p>
    <w:p w:rsidR="00897D4D" w:rsidRPr="00897D4D" w:rsidRDefault="00897D4D" w:rsidP="00897D4D">
      <w:pPr>
        <w:rPr>
          <w:rFonts w:ascii="標楷體" w:hAnsi="標楷體"/>
          <w:sz w:val="24"/>
          <w:szCs w:val="22"/>
        </w:rPr>
      </w:pPr>
      <w:r w:rsidRPr="00897D4D">
        <w:rPr>
          <w:rFonts w:ascii="標楷體" w:hAnsi="標楷體" w:hint="eastAsia"/>
          <w:sz w:val="24"/>
          <w:szCs w:val="22"/>
        </w:rPr>
        <w:t>國民中小學學生各項成績評量相關表冊，由直轄市、縣（市）政府定之。</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lastRenderedPageBreak/>
        <w:t>第 十六 條</w:t>
      </w:r>
    </w:p>
    <w:p w:rsidR="00897D4D" w:rsidRPr="00897D4D" w:rsidRDefault="00897D4D" w:rsidP="00897D4D">
      <w:pPr>
        <w:rPr>
          <w:rFonts w:ascii="標楷體" w:hAnsi="標楷體"/>
          <w:sz w:val="24"/>
          <w:szCs w:val="22"/>
        </w:rPr>
      </w:pPr>
      <w:r w:rsidRPr="00897D4D">
        <w:rPr>
          <w:rFonts w:ascii="標楷體" w:hAnsi="標楷體" w:hint="eastAsia"/>
          <w:sz w:val="24"/>
          <w:szCs w:val="22"/>
          <w:highlight w:val="yellow"/>
        </w:rPr>
        <w:t>國民中學及其主管機關為輔導學生升學或協助學生適應教育會考之程序、題型及答題方式，得辦理模擬考，其辦理次數，全學期不得超過二次。</w:t>
      </w:r>
      <w:r w:rsidRPr="00897D4D">
        <w:rPr>
          <w:rFonts w:ascii="標楷體" w:hAnsi="標楷體" w:hint="eastAsia"/>
          <w:sz w:val="24"/>
          <w:szCs w:val="22"/>
          <w:highlight w:val="green"/>
        </w:rPr>
        <w:t>模擬考成績不得納入學生評量成績計算</w:t>
      </w:r>
      <w:r w:rsidRPr="00897D4D">
        <w:rPr>
          <w:rFonts w:ascii="標楷體" w:hAnsi="標楷體" w:hint="eastAsia"/>
          <w:sz w:val="24"/>
          <w:szCs w:val="22"/>
        </w:rPr>
        <w:t>；相關處理原則，依教育部之規定。</w:t>
      </w:r>
    </w:p>
    <w:p w:rsidR="00897D4D" w:rsidRPr="00897D4D" w:rsidRDefault="00897D4D" w:rsidP="00897D4D">
      <w:pPr>
        <w:rPr>
          <w:rFonts w:ascii="標楷體" w:hAnsi="標楷體"/>
          <w:sz w:val="24"/>
          <w:szCs w:val="22"/>
        </w:rPr>
      </w:pPr>
      <w:r w:rsidRPr="00897D4D">
        <w:rPr>
          <w:rFonts w:ascii="標楷體" w:hAnsi="標楷體" w:hint="eastAsia"/>
          <w:sz w:val="24"/>
          <w:szCs w:val="22"/>
        </w:rPr>
        <w:t>前項模擬考，國民中學除自行或配合主管機關辦理外，不得協助其他機構、團體或個人辦理。</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十七 條</w:t>
      </w:r>
    </w:p>
    <w:p w:rsidR="00897D4D" w:rsidRPr="00897D4D" w:rsidRDefault="00897D4D" w:rsidP="00897D4D">
      <w:pPr>
        <w:rPr>
          <w:rFonts w:ascii="標楷體" w:hAnsi="標楷體"/>
          <w:sz w:val="24"/>
          <w:szCs w:val="22"/>
        </w:rPr>
      </w:pPr>
      <w:r w:rsidRPr="00897D4D">
        <w:rPr>
          <w:rFonts w:ascii="標楷體" w:hAnsi="標楷體" w:hint="eastAsia"/>
          <w:sz w:val="24"/>
          <w:szCs w:val="22"/>
        </w:rPr>
        <w:t>中華民國一百零八年六月二十八日修正發布之第三條、第六條、第七條、第九條至第十一條及第十二條第二款，自一百零八年八月一日以後入學國民中小學之學生適用之。</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r w:rsidRPr="00897D4D">
        <w:rPr>
          <w:rFonts w:ascii="標楷體" w:hAnsi="標楷體" w:hint="eastAsia"/>
          <w:sz w:val="24"/>
          <w:szCs w:val="22"/>
        </w:rPr>
        <w:t>第 十八 條</w:t>
      </w:r>
    </w:p>
    <w:p w:rsidR="00897D4D" w:rsidRDefault="00897D4D" w:rsidP="00897D4D">
      <w:pPr>
        <w:rPr>
          <w:rFonts w:ascii="標楷體" w:hAnsi="標楷體"/>
          <w:sz w:val="24"/>
          <w:szCs w:val="22"/>
        </w:rPr>
      </w:pPr>
      <w:r w:rsidRPr="00897D4D">
        <w:rPr>
          <w:rFonts w:ascii="標楷體" w:hAnsi="標楷體" w:hint="eastAsia"/>
          <w:sz w:val="24"/>
          <w:szCs w:val="22"/>
        </w:rPr>
        <w:t>本準則除另定施行日期者外，自發布日施行。</w:t>
      </w: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sz w:val="24"/>
          <w:szCs w:val="22"/>
        </w:rPr>
      </w:pPr>
    </w:p>
    <w:p w:rsidR="00897D4D" w:rsidRDefault="00897D4D" w:rsidP="00897D4D">
      <w:pPr>
        <w:rPr>
          <w:rFonts w:ascii="標楷體" w:hAnsi="標楷體" w:cs="新細明體"/>
          <w:color w:val="000000"/>
          <w:kern w:val="0"/>
          <w:sz w:val="24"/>
          <w:szCs w:val="24"/>
        </w:rPr>
      </w:pPr>
      <w:r w:rsidRPr="00EC6C7B">
        <w:rPr>
          <w:rFonts w:ascii="標楷體" w:hAnsi="標楷體" w:cs="新細明體" w:hint="eastAsia"/>
          <w:color w:val="000000"/>
          <w:kern w:val="0"/>
          <w:sz w:val="24"/>
          <w:szCs w:val="24"/>
        </w:rPr>
        <w:t>【附件</w:t>
      </w:r>
      <w:r w:rsidR="004C46F8">
        <w:rPr>
          <w:rFonts w:ascii="標楷體" w:hAnsi="標楷體" w:cs="新細明體" w:hint="eastAsia"/>
          <w:color w:val="000000"/>
          <w:kern w:val="0"/>
          <w:sz w:val="24"/>
          <w:szCs w:val="24"/>
        </w:rPr>
        <w:t>六</w:t>
      </w:r>
      <w:r w:rsidRPr="00EC6C7B">
        <w:rPr>
          <w:rFonts w:ascii="標楷體" w:hAnsi="標楷體" w:cs="新細明體" w:hint="eastAsia"/>
          <w:color w:val="000000"/>
          <w:kern w:val="0"/>
          <w:sz w:val="24"/>
          <w:szCs w:val="24"/>
        </w:rPr>
        <w:t>】</w:t>
      </w:r>
    </w:p>
    <w:p w:rsidR="00897D4D" w:rsidRPr="00897D4D" w:rsidRDefault="00897D4D" w:rsidP="00897D4D">
      <w:pPr>
        <w:jc w:val="center"/>
        <w:rPr>
          <w:rFonts w:ascii="標楷體" w:hAnsi="標楷體"/>
          <w:sz w:val="32"/>
          <w:szCs w:val="32"/>
        </w:rPr>
      </w:pPr>
      <w:r w:rsidRPr="00897D4D">
        <w:rPr>
          <w:rFonts w:ascii="標楷體" w:hAnsi="標楷體"/>
          <w:sz w:val="32"/>
          <w:szCs w:val="32"/>
        </w:rPr>
        <w:lastRenderedPageBreak/>
        <w:t>基隆市國民中小學學生成績評量補充規定</w:t>
      </w:r>
    </w:p>
    <w:p w:rsidR="00897D4D" w:rsidRPr="00897D4D" w:rsidRDefault="00897D4D" w:rsidP="00897D4D">
      <w:pPr>
        <w:jc w:val="right"/>
        <w:rPr>
          <w:rFonts w:ascii="標楷體" w:hAnsi="標楷體"/>
          <w:sz w:val="16"/>
          <w:szCs w:val="16"/>
        </w:rPr>
      </w:pPr>
      <w:r w:rsidRPr="00897D4D">
        <w:rPr>
          <w:rFonts w:ascii="標楷體" w:hAnsi="標楷體" w:hint="eastAsia"/>
          <w:sz w:val="16"/>
          <w:szCs w:val="16"/>
        </w:rPr>
        <w:t>96年3月30日基府教學貳字第0960070471號函頒</w:t>
      </w:r>
    </w:p>
    <w:p w:rsidR="00897D4D" w:rsidRPr="00897D4D" w:rsidRDefault="00897D4D" w:rsidP="00897D4D">
      <w:pPr>
        <w:jc w:val="right"/>
        <w:rPr>
          <w:rFonts w:ascii="標楷體" w:hAnsi="標楷體"/>
          <w:sz w:val="16"/>
          <w:szCs w:val="16"/>
        </w:rPr>
      </w:pPr>
      <w:smartTag w:uri="urn:schemas-microsoft-com:office:smarttags" w:element="chsdate">
        <w:smartTagPr>
          <w:attr w:name="IsROCDate" w:val="False"/>
          <w:attr w:name="IsLunarDate" w:val="False"/>
          <w:attr w:name="Day" w:val="21"/>
          <w:attr w:name="Month" w:val="5"/>
          <w:attr w:name="Year" w:val="1997"/>
        </w:smartTagPr>
        <w:r w:rsidRPr="00897D4D">
          <w:rPr>
            <w:rFonts w:ascii="標楷體" w:hAnsi="標楷體" w:hint="eastAsia"/>
            <w:sz w:val="16"/>
            <w:szCs w:val="16"/>
          </w:rPr>
          <w:t>97年5月21日</w:t>
        </w:r>
      </w:smartTag>
      <w:r w:rsidRPr="00897D4D">
        <w:rPr>
          <w:rFonts w:ascii="標楷體" w:hAnsi="標楷體" w:hint="eastAsia"/>
          <w:sz w:val="16"/>
          <w:szCs w:val="16"/>
        </w:rPr>
        <w:t>基府教學貳字第0970128814號函頒修正</w:t>
      </w:r>
    </w:p>
    <w:p w:rsidR="00897D4D" w:rsidRPr="00897D4D" w:rsidRDefault="00897D4D" w:rsidP="00897D4D">
      <w:pPr>
        <w:wordWrap w:val="0"/>
        <w:jc w:val="right"/>
        <w:rPr>
          <w:rFonts w:ascii="標楷體" w:hAnsi="標楷體"/>
          <w:sz w:val="16"/>
          <w:szCs w:val="16"/>
        </w:rPr>
      </w:pPr>
      <w:r w:rsidRPr="00897D4D">
        <w:rPr>
          <w:rFonts w:ascii="標楷體" w:hAnsi="標楷體"/>
          <w:sz w:val="16"/>
          <w:szCs w:val="16"/>
        </w:rPr>
        <w:t xml:space="preserve"> </w:t>
      </w:r>
      <w:r w:rsidRPr="00897D4D">
        <w:rPr>
          <w:rFonts w:ascii="標楷體" w:hAnsi="標楷體" w:hint="eastAsia"/>
          <w:sz w:val="16"/>
          <w:szCs w:val="16"/>
        </w:rPr>
        <w:t xml:space="preserve"> 101年8月27日基府教學貳字第</w:t>
      </w:r>
      <w:r w:rsidRPr="00897D4D">
        <w:rPr>
          <w:rFonts w:ascii="標楷體" w:hAnsi="標楷體"/>
          <w:sz w:val="16"/>
          <w:szCs w:val="16"/>
        </w:rPr>
        <w:t>1010173635</w:t>
      </w:r>
      <w:r w:rsidRPr="00897D4D">
        <w:rPr>
          <w:rFonts w:ascii="標楷體" w:hAnsi="標楷體" w:hint="eastAsia"/>
          <w:sz w:val="16"/>
          <w:szCs w:val="16"/>
        </w:rPr>
        <w:t xml:space="preserve">號函頒修正 </w:t>
      </w:r>
    </w:p>
    <w:p w:rsidR="00897D4D" w:rsidRPr="00897D4D" w:rsidRDefault="00897D4D" w:rsidP="00897D4D">
      <w:pPr>
        <w:jc w:val="right"/>
        <w:rPr>
          <w:rFonts w:ascii="標楷體" w:hAnsi="標楷體"/>
          <w:sz w:val="16"/>
          <w:szCs w:val="16"/>
        </w:rPr>
      </w:pPr>
      <w:r w:rsidRPr="00897D4D">
        <w:rPr>
          <w:rFonts w:ascii="標楷體" w:hAnsi="標楷體" w:hint="eastAsia"/>
          <w:sz w:val="16"/>
          <w:szCs w:val="16"/>
        </w:rPr>
        <w:t>104年2月17日</w:t>
      </w:r>
      <w:r w:rsidRPr="00897D4D">
        <w:rPr>
          <w:rFonts w:ascii="標楷體" w:hAnsi="標楷體"/>
          <w:sz w:val="16"/>
          <w:szCs w:val="16"/>
        </w:rPr>
        <w:t>基府教學貳字第1040206359號</w:t>
      </w:r>
      <w:r w:rsidRPr="00897D4D">
        <w:rPr>
          <w:rFonts w:ascii="標楷體" w:hAnsi="標楷體" w:hint="eastAsia"/>
          <w:sz w:val="16"/>
          <w:szCs w:val="16"/>
        </w:rPr>
        <w:t>函頒修正</w:t>
      </w:r>
    </w:p>
    <w:p w:rsidR="00897D4D" w:rsidRPr="00897D4D" w:rsidRDefault="00897D4D" w:rsidP="00897D4D">
      <w:pPr>
        <w:ind w:left="540" w:hangingChars="225" w:hanging="540"/>
        <w:rPr>
          <w:rFonts w:ascii="標楷體" w:hAnsi="標楷體"/>
          <w:sz w:val="24"/>
          <w:szCs w:val="24"/>
        </w:rPr>
      </w:pPr>
      <w:r w:rsidRPr="00897D4D">
        <w:rPr>
          <w:rFonts w:ascii="標楷體" w:hAnsi="標楷體" w:hint="eastAsia"/>
          <w:sz w:val="24"/>
          <w:szCs w:val="24"/>
        </w:rPr>
        <w:t>一、本補充規定</w:t>
      </w:r>
      <w:r w:rsidRPr="00897D4D">
        <w:rPr>
          <w:rFonts w:ascii="標楷體" w:hAnsi="標楷體"/>
          <w:sz w:val="24"/>
          <w:szCs w:val="24"/>
        </w:rPr>
        <w:t>依</w:t>
      </w:r>
      <w:r w:rsidRPr="00897D4D">
        <w:rPr>
          <w:rFonts w:ascii="標楷體" w:hAnsi="標楷體" w:hint="eastAsia"/>
          <w:sz w:val="24"/>
          <w:szCs w:val="24"/>
        </w:rPr>
        <w:t>「</w:t>
      </w:r>
      <w:r w:rsidRPr="00897D4D">
        <w:rPr>
          <w:rFonts w:ascii="標楷體" w:hAnsi="標楷體"/>
          <w:sz w:val="24"/>
          <w:szCs w:val="24"/>
        </w:rPr>
        <w:t>國民教育法</w:t>
      </w:r>
      <w:r w:rsidRPr="00897D4D">
        <w:rPr>
          <w:rFonts w:ascii="標楷體" w:hAnsi="標楷體" w:hint="eastAsia"/>
          <w:sz w:val="24"/>
          <w:szCs w:val="24"/>
        </w:rPr>
        <w:t>」</w:t>
      </w:r>
      <w:r w:rsidRPr="00897D4D">
        <w:rPr>
          <w:rFonts w:ascii="標楷體" w:hAnsi="標楷體"/>
          <w:sz w:val="24"/>
          <w:szCs w:val="24"/>
        </w:rPr>
        <w:t>第十三條第一項及</w:t>
      </w:r>
      <w:r w:rsidRPr="00897D4D">
        <w:rPr>
          <w:rFonts w:ascii="標楷體" w:hAnsi="標楷體" w:hint="eastAsia"/>
          <w:sz w:val="24"/>
          <w:szCs w:val="24"/>
        </w:rPr>
        <w:t>「</w:t>
      </w:r>
      <w:r w:rsidRPr="00897D4D">
        <w:rPr>
          <w:rFonts w:ascii="標楷體" w:hAnsi="標楷體"/>
          <w:sz w:val="24"/>
          <w:szCs w:val="24"/>
        </w:rPr>
        <w:t>國民小學及國民中學學生成績評量準則</w:t>
      </w:r>
      <w:r w:rsidRPr="00897D4D">
        <w:rPr>
          <w:rFonts w:ascii="標楷體" w:hAnsi="標楷體" w:hint="eastAsia"/>
          <w:sz w:val="24"/>
          <w:szCs w:val="24"/>
        </w:rPr>
        <w:t>」</w:t>
      </w:r>
      <w:r w:rsidRPr="00897D4D">
        <w:rPr>
          <w:rFonts w:ascii="標楷體" w:hAnsi="標楷體"/>
          <w:sz w:val="24"/>
          <w:szCs w:val="24"/>
        </w:rPr>
        <w:t>訂定</w:t>
      </w:r>
      <w:r w:rsidRPr="00897D4D">
        <w:rPr>
          <w:rFonts w:ascii="標楷體" w:hAnsi="標楷體" w:hint="eastAsia"/>
          <w:sz w:val="24"/>
          <w:szCs w:val="24"/>
        </w:rPr>
        <w:t>之</w:t>
      </w:r>
      <w:r w:rsidRPr="00897D4D">
        <w:rPr>
          <w:rFonts w:ascii="標楷體" w:hAnsi="標楷體"/>
          <w:sz w:val="24"/>
          <w:szCs w:val="24"/>
        </w:rPr>
        <w:t>。</w:t>
      </w:r>
    </w:p>
    <w:p w:rsidR="00897D4D" w:rsidRPr="00897D4D" w:rsidRDefault="00897D4D" w:rsidP="00897D4D">
      <w:pPr>
        <w:ind w:left="360" w:hangingChars="150" w:hanging="360"/>
        <w:rPr>
          <w:rFonts w:ascii="標楷體" w:hAnsi="標楷體"/>
          <w:sz w:val="24"/>
          <w:szCs w:val="24"/>
        </w:rPr>
      </w:pPr>
      <w:r w:rsidRPr="00897D4D">
        <w:rPr>
          <w:rFonts w:ascii="標楷體" w:hAnsi="標楷體" w:hint="eastAsia"/>
          <w:sz w:val="24"/>
          <w:szCs w:val="24"/>
        </w:rPr>
        <w:t>二、基隆市所轄公私立國民中小學(以下簡稱國民中小學)</w:t>
      </w:r>
      <w:r w:rsidRPr="00897D4D">
        <w:rPr>
          <w:rFonts w:ascii="標楷體" w:hAnsi="標楷體"/>
          <w:sz w:val="24"/>
          <w:szCs w:val="24"/>
        </w:rPr>
        <w:t>學生成績評量應依學習領域及日常生活表現，分別評量之；其評量範圍</w:t>
      </w:r>
      <w:r w:rsidRPr="00897D4D">
        <w:rPr>
          <w:rFonts w:ascii="標楷體" w:hAnsi="標楷體" w:hint="eastAsia"/>
          <w:sz w:val="24"/>
          <w:szCs w:val="24"/>
        </w:rPr>
        <w:t>及內涵</w:t>
      </w:r>
      <w:r w:rsidRPr="00897D4D">
        <w:rPr>
          <w:rFonts w:ascii="標楷體" w:hAnsi="標楷體"/>
          <w:sz w:val="24"/>
          <w:szCs w:val="24"/>
        </w:rPr>
        <w:t>如下：</w:t>
      </w:r>
    </w:p>
    <w:p w:rsidR="00897D4D" w:rsidRPr="00897D4D" w:rsidRDefault="00897D4D" w:rsidP="00897D4D">
      <w:pPr>
        <w:ind w:leftChars="150" w:left="1080" w:hangingChars="275" w:hanging="660"/>
        <w:rPr>
          <w:rFonts w:ascii="標楷體" w:hAnsi="標楷體"/>
          <w:sz w:val="24"/>
          <w:szCs w:val="24"/>
        </w:rPr>
      </w:pPr>
      <w:r w:rsidRPr="00897D4D">
        <w:rPr>
          <w:rFonts w:ascii="標楷體" w:hAnsi="標楷體" w:hint="eastAsia"/>
          <w:sz w:val="24"/>
          <w:szCs w:val="24"/>
        </w:rPr>
        <w:t>（一）</w:t>
      </w:r>
      <w:r w:rsidRPr="00897D4D">
        <w:rPr>
          <w:rFonts w:ascii="標楷體" w:hAnsi="標楷體"/>
          <w:sz w:val="24"/>
          <w:szCs w:val="24"/>
        </w:rPr>
        <w:t>學習領域：</w:t>
      </w:r>
      <w:r w:rsidRPr="00897D4D">
        <w:rPr>
          <w:rFonts w:ascii="標楷體" w:hAnsi="標楷體" w:hint="eastAsia"/>
          <w:sz w:val="24"/>
          <w:szCs w:val="24"/>
        </w:rPr>
        <w:t>其評量範圍包括國民中學及國民小學九年一貫課程綱要所定之七大學習領域及其所融入之重大議題；其內涵包括能力指標、學生努力程度、進步情形，並應兼顧認知、情意、技能及參與實踐等層面，且重視學習歷程與結果之分析。</w:t>
      </w:r>
    </w:p>
    <w:p w:rsidR="00897D4D" w:rsidRPr="00897D4D" w:rsidRDefault="00897D4D" w:rsidP="00897D4D">
      <w:pPr>
        <w:ind w:leftChars="150" w:left="1080" w:hangingChars="275" w:hanging="660"/>
        <w:rPr>
          <w:rFonts w:ascii="標楷體" w:hAnsi="標楷體"/>
          <w:sz w:val="24"/>
          <w:szCs w:val="24"/>
        </w:rPr>
      </w:pPr>
      <w:r w:rsidRPr="00897D4D">
        <w:rPr>
          <w:rFonts w:ascii="標楷體" w:hAnsi="標楷體"/>
          <w:sz w:val="24"/>
          <w:szCs w:val="24"/>
        </w:rPr>
        <w:t>（二）日常生活表現：</w:t>
      </w:r>
      <w:r w:rsidRPr="00897D4D">
        <w:rPr>
          <w:rFonts w:ascii="標楷體" w:hAnsi="標楷體" w:hint="eastAsia"/>
          <w:sz w:val="24"/>
          <w:szCs w:val="24"/>
        </w:rPr>
        <w:t>其評量範圍及內涵包括</w:t>
      </w:r>
      <w:r w:rsidRPr="00897D4D">
        <w:rPr>
          <w:rFonts w:ascii="標楷體" w:hAnsi="標楷體"/>
          <w:sz w:val="24"/>
          <w:szCs w:val="24"/>
        </w:rPr>
        <w:t>學生出</w:t>
      </w:r>
      <w:r w:rsidRPr="00897D4D">
        <w:rPr>
          <w:rFonts w:ascii="標楷體" w:hAnsi="標楷體" w:hint="eastAsia"/>
          <w:sz w:val="24"/>
          <w:szCs w:val="24"/>
        </w:rPr>
        <w:t>缺</w:t>
      </w:r>
      <w:r w:rsidRPr="00897D4D">
        <w:rPr>
          <w:rFonts w:ascii="標楷體" w:hAnsi="標楷體"/>
          <w:sz w:val="24"/>
          <w:szCs w:val="24"/>
        </w:rPr>
        <w:t>席情形、獎懲</w:t>
      </w:r>
      <w:r w:rsidRPr="00897D4D">
        <w:rPr>
          <w:rFonts w:ascii="標楷體" w:hAnsi="標楷體" w:hint="eastAsia"/>
          <w:sz w:val="24"/>
          <w:szCs w:val="24"/>
        </w:rPr>
        <w:t>紀錄</w:t>
      </w:r>
      <w:r w:rsidRPr="00897D4D">
        <w:rPr>
          <w:rFonts w:ascii="標楷體" w:hAnsi="標楷體"/>
          <w:sz w:val="24"/>
          <w:szCs w:val="24"/>
        </w:rPr>
        <w:t>、團體活動表現、</w:t>
      </w:r>
      <w:r w:rsidRPr="00897D4D">
        <w:rPr>
          <w:rFonts w:ascii="標楷體" w:hAnsi="標楷體" w:hint="eastAsia"/>
          <w:sz w:val="24"/>
          <w:szCs w:val="24"/>
        </w:rPr>
        <w:t>品德言行</w:t>
      </w:r>
      <w:r w:rsidRPr="00897D4D">
        <w:rPr>
          <w:rFonts w:ascii="標楷體" w:hAnsi="標楷體"/>
          <w:sz w:val="24"/>
          <w:szCs w:val="24"/>
        </w:rPr>
        <w:t>表現、公共服務及校</w:t>
      </w:r>
      <w:r w:rsidRPr="00897D4D">
        <w:rPr>
          <w:rFonts w:ascii="標楷體" w:hAnsi="標楷體" w:hint="eastAsia"/>
          <w:sz w:val="24"/>
          <w:szCs w:val="24"/>
        </w:rPr>
        <w:t>內</w:t>
      </w:r>
      <w:r w:rsidRPr="00897D4D">
        <w:rPr>
          <w:rFonts w:ascii="標楷體" w:hAnsi="標楷體"/>
          <w:sz w:val="24"/>
          <w:szCs w:val="24"/>
        </w:rPr>
        <w:t>外特殊表現等。</w:t>
      </w:r>
    </w:p>
    <w:p w:rsidR="00897D4D" w:rsidRPr="00897D4D" w:rsidRDefault="00897D4D" w:rsidP="00897D4D">
      <w:pPr>
        <w:ind w:left="360" w:hangingChars="150" w:hanging="360"/>
        <w:rPr>
          <w:rFonts w:ascii="標楷體" w:hAnsi="標楷體"/>
          <w:sz w:val="24"/>
          <w:szCs w:val="24"/>
        </w:rPr>
      </w:pPr>
      <w:r w:rsidRPr="00897D4D">
        <w:rPr>
          <w:rFonts w:ascii="標楷體" w:hAnsi="標楷體"/>
          <w:sz w:val="24"/>
          <w:szCs w:val="24"/>
        </w:rPr>
        <w:t>三、國民中小學學生成績評量應本適性化、多元化之原則，兼顧形成性評量、總結性評量，必要時應實施診斷性評量及安置性評量。</w:t>
      </w:r>
      <w:r w:rsidRPr="00897D4D">
        <w:rPr>
          <w:rFonts w:ascii="標楷體" w:hAnsi="標楷體" w:cs="新細明體" w:hint="eastAsia"/>
          <w:kern w:val="0"/>
          <w:sz w:val="24"/>
          <w:szCs w:val="24"/>
        </w:rPr>
        <w:t>其結果應兼顧保密及尊重隱私。</w:t>
      </w:r>
    </w:p>
    <w:p w:rsidR="00897D4D" w:rsidRPr="00897D4D" w:rsidRDefault="00897D4D" w:rsidP="00897D4D">
      <w:pPr>
        <w:ind w:leftChars="150" w:left="420"/>
        <w:rPr>
          <w:rFonts w:ascii="標楷體" w:hAnsi="標楷體"/>
          <w:sz w:val="24"/>
          <w:szCs w:val="24"/>
        </w:rPr>
      </w:pPr>
      <w:r w:rsidRPr="00897D4D">
        <w:rPr>
          <w:rFonts w:ascii="標楷體" w:hAnsi="標楷體"/>
          <w:sz w:val="24"/>
          <w:szCs w:val="24"/>
        </w:rPr>
        <w:t>前項形成性評量，指教師教學過程中，為了解學生學習情形，所進行之評量；總結性評量，指教師於教學活動結束後，了解學生學習成就之評量；診斷性評量，指診斷學生學習、情緒或人際關係困難，作為個別輔導與補救教學之依據；安置性評量，指依據學生的學習表現與需求，評估特殊性向與能力，提供適切安置。</w:t>
      </w:r>
    </w:p>
    <w:p w:rsidR="00897D4D" w:rsidRPr="00897D4D" w:rsidRDefault="00897D4D" w:rsidP="00897D4D">
      <w:pPr>
        <w:ind w:left="480" w:hangingChars="200" w:hanging="480"/>
        <w:rPr>
          <w:rFonts w:ascii="標楷體" w:hAnsi="標楷體"/>
          <w:sz w:val="24"/>
          <w:szCs w:val="24"/>
        </w:rPr>
      </w:pPr>
      <w:r w:rsidRPr="00897D4D">
        <w:rPr>
          <w:rFonts w:ascii="標楷體" w:hAnsi="標楷體"/>
          <w:sz w:val="24"/>
          <w:szCs w:val="24"/>
        </w:rPr>
        <w:t>四、國民中小學成績評量，應視學生身心發展及個別差異，並衡酌</w:t>
      </w:r>
      <w:r w:rsidRPr="00897D4D">
        <w:rPr>
          <w:rFonts w:ascii="標楷體" w:hAnsi="標楷體" w:hint="eastAsia"/>
          <w:sz w:val="24"/>
          <w:szCs w:val="24"/>
        </w:rPr>
        <w:t>特殊教育</w:t>
      </w:r>
      <w:r w:rsidRPr="00897D4D">
        <w:rPr>
          <w:rFonts w:ascii="標楷體" w:hAnsi="標楷體"/>
          <w:sz w:val="24"/>
          <w:szCs w:val="24"/>
        </w:rPr>
        <w:t>學生之學習</w:t>
      </w:r>
      <w:r w:rsidRPr="00897D4D">
        <w:rPr>
          <w:rFonts w:ascii="標楷體" w:hAnsi="標楷體" w:hint="eastAsia"/>
          <w:sz w:val="24"/>
          <w:szCs w:val="24"/>
        </w:rPr>
        <w:t>需求及</w:t>
      </w:r>
      <w:r w:rsidRPr="00897D4D">
        <w:rPr>
          <w:rFonts w:ascii="標楷體" w:hAnsi="標楷體"/>
          <w:sz w:val="24"/>
          <w:szCs w:val="24"/>
        </w:rPr>
        <w:t>優勢管道，彈性調整其評量方式，以獎勵輔導為原則，並依各學習領域內容及活動性質，採取</w:t>
      </w:r>
      <w:r w:rsidRPr="00897D4D">
        <w:rPr>
          <w:rFonts w:ascii="標楷體" w:hAnsi="標楷體" w:hint="eastAsia"/>
          <w:sz w:val="24"/>
          <w:szCs w:val="24"/>
        </w:rPr>
        <w:t>紙筆測驗及表單、實作評量、檔案評量</w:t>
      </w:r>
      <w:r w:rsidRPr="00897D4D">
        <w:rPr>
          <w:rFonts w:ascii="標楷體" w:hAnsi="標楷體"/>
          <w:sz w:val="24"/>
          <w:szCs w:val="24"/>
        </w:rPr>
        <w:t>等適當之多元評量方式，並得視實際需要，參酌學生自評、同儕互評或家長提供之資訊辦理。</w:t>
      </w:r>
    </w:p>
    <w:p w:rsidR="00897D4D" w:rsidRPr="00897D4D" w:rsidRDefault="00897D4D" w:rsidP="00897D4D">
      <w:pPr>
        <w:ind w:left="360" w:hangingChars="150" w:hanging="360"/>
        <w:rPr>
          <w:rFonts w:ascii="標楷體" w:hAnsi="標楷體"/>
          <w:sz w:val="24"/>
          <w:szCs w:val="24"/>
        </w:rPr>
      </w:pPr>
      <w:r w:rsidRPr="00897D4D">
        <w:rPr>
          <w:rFonts w:ascii="標楷體" w:hAnsi="標楷體" w:hint="eastAsia"/>
          <w:sz w:val="24"/>
          <w:szCs w:val="24"/>
        </w:rPr>
        <w:t>五</w:t>
      </w:r>
      <w:r w:rsidRPr="00897D4D">
        <w:rPr>
          <w:rFonts w:ascii="標楷體" w:hAnsi="標楷體"/>
          <w:sz w:val="24"/>
          <w:szCs w:val="24"/>
        </w:rPr>
        <w:t>、學生</w:t>
      </w:r>
      <w:r w:rsidRPr="00897D4D">
        <w:rPr>
          <w:rFonts w:ascii="標楷體" w:hAnsi="標楷體" w:hint="eastAsia"/>
          <w:sz w:val="24"/>
          <w:szCs w:val="24"/>
        </w:rPr>
        <w:t>各學習領域</w:t>
      </w:r>
      <w:r w:rsidRPr="00897D4D">
        <w:rPr>
          <w:rFonts w:ascii="標楷體" w:hAnsi="標楷體"/>
          <w:sz w:val="24"/>
          <w:szCs w:val="24"/>
        </w:rPr>
        <w:t>成績由任課教師負責評量；評量方式，由任課教師依教學計畫在學期初以口頭或書面方式向學生及家長說明。</w:t>
      </w:r>
    </w:p>
    <w:p w:rsidR="00897D4D" w:rsidRPr="00897D4D" w:rsidRDefault="00897D4D" w:rsidP="00897D4D">
      <w:pPr>
        <w:ind w:left="360" w:hangingChars="150" w:hanging="360"/>
        <w:rPr>
          <w:rFonts w:ascii="標楷體" w:hAnsi="標楷體"/>
          <w:sz w:val="24"/>
          <w:szCs w:val="24"/>
        </w:rPr>
      </w:pPr>
      <w:r w:rsidRPr="00897D4D">
        <w:rPr>
          <w:rFonts w:ascii="標楷體" w:hAnsi="標楷體" w:hint="eastAsia"/>
          <w:sz w:val="24"/>
          <w:szCs w:val="24"/>
        </w:rPr>
        <w:t>六</w:t>
      </w:r>
      <w:r w:rsidRPr="00897D4D">
        <w:rPr>
          <w:rFonts w:ascii="標楷體" w:hAnsi="標楷體"/>
          <w:sz w:val="24"/>
          <w:szCs w:val="24"/>
        </w:rPr>
        <w:t>、國民中小學學生</w:t>
      </w:r>
      <w:r w:rsidRPr="00897D4D">
        <w:rPr>
          <w:rFonts w:ascii="標楷體" w:hAnsi="標楷體" w:hint="eastAsia"/>
          <w:sz w:val="24"/>
          <w:szCs w:val="24"/>
        </w:rPr>
        <w:t>學習領域之平時及定期成績評量結果，應依評量方法之性質以等第、數量或文字描述</w:t>
      </w:r>
      <w:r w:rsidRPr="00897D4D">
        <w:rPr>
          <w:rFonts w:ascii="標楷體" w:hAnsi="標楷體"/>
          <w:sz w:val="24"/>
          <w:szCs w:val="24"/>
        </w:rPr>
        <w:t>紀錄之。</w:t>
      </w:r>
    </w:p>
    <w:p w:rsidR="00897D4D" w:rsidRPr="00897D4D" w:rsidRDefault="00897D4D" w:rsidP="00897D4D">
      <w:pPr>
        <w:ind w:leftChars="90" w:left="252" w:rightChars="-28" w:right="-78" w:firstLineChars="200" w:firstLine="480"/>
        <w:jc w:val="both"/>
        <w:rPr>
          <w:rFonts w:ascii="標楷體" w:hAnsi="標楷體" w:cs="新細明體"/>
          <w:kern w:val="0"/>
          <w:sz w:val="24"/>
          <w:szCs w:val="24"/>
        </w:rPr>
      </w:pPr>
      <w:r w:rsidRPr="00897D4D">
        <w:rPr>
          <w:rFonts w:ascii="標楷體" w:hAnsi="標楷體" w:hint="eastAsia"/>
          <w:sz w:val="24"/>
          <w:szCs w:val="24"/>
        </w:rPr>
        <w:t>前</w:t>
      </w:r>
      <w:r w:rsidRPr="00897D4D">
        <w:rPr>
          <w:rFonts w:ascii="標楷體" w:hAnsi="標楷體"/>
          <w:sz w:val="24"/>
          <w:szCs w:val="24"/>
        </w:rPr>
        <w:t>項</w:t>
      </w:r>
      <w:r w:rsidRPr="00897D4D">
        <w:rPr>
          <w:rFonts w:ascii="標楷體" w:hAnsi="標楷體" w:cs="新細明體" w:hint="eastAsia"/>
          <w:kern w:val="0"/>
          <w:sz w:val="24"/>
          <w:szCs w:val="24"/>
        </w:rPr>
        <w:t>各學習領域之成績評量，至學期末，應綜合全學期各種評量結果紀錄，參酌學生人格特質、特殊才能、學習情形與態度等，評定及描述學生學習表現和未來學習之具體建議；並應以優、甲、乙、丙、丁之等第，呈現各學習領域學生之全學期學習表現，其等第與分數之轉換如下：</w:t>
      </w:r>
    </w:p>
    <w:p w:rsidR="00897D4D" w:rsidRPr="00897D4D" w:rsidRDefault="00897D4D" w:rsidP="00897D4D">
      <w:pPr>
        <w:ind w:leftChars="150" w:left="1140" w:hangingChars="300" w:hanging="720"/>
        <w:rPr>
          <w:rFonts w:ascii="標楷體" w:hAnsi="標楷體"/>
          <w:sz w:val="24"/>
          <w:szCs w:val="24"/>
        </w:rPr>
      </w:pPr>
      <w:r w:rsidRPr="00897D4D">
        <w:rPr>
          <w:rFonts w:ascii="標楷體" w:hAnsi="標楷體" w:hint="eastAsia"/>
          <w:sz w:val="24"/>
          <w:szCs w:val="24"/>
        </w:rPr>
        <w:t>（一）</w:t>
      </w:r>
      <w:r w:rsidRPr="00897D4D">
        <w:rPr>
          <w:rFonts w:ascii="標楷體" w:hAnsi="標楷體"/>
          <w:sz w:val="24"/>
          <w:szCs w:val="24"/>
        </w:rPr>
        <w:t>優等：九十分以上。</w:t>
      </w:r>
    </w:p>
    <w:p w:rsidR="00897D4D" w:rsidRPr="00897D4D" w:rsidRDefault="00897D4D" w:rsidP="00897D4D">
      <w:pPr>
        <w:ind w:leftChars="150" w:left="1140" w:hangingChars="300" w:hanging="720"/>
        <w:rPr>
          <w:rFonts w:ascii="標楷體" w:hAnsi="標楷體"/>
          <w:sz w:val="24"/>
          <w:szCs w:val="24"/>
        </w:rPr>
      </w:pPr>
      <w:r w:rsidRPr="00897D4D">
        <w:rPr>
          <w:rFonts w:ascii="標楷體" w:hAnsi="標楷體"/>
          <w:sz w:val="24"/>
          <w:szCs w:val="24"/>
        </w:rPr>
        <w:t>（</w:t>
      </w:r>
      <w:r w:rsidRPr="00897D4D">
        <w:rPr>
          <w:rFonts w:ascii="標楷體" w:hAnsi="標楷體" w:hint="eastAsia"/>
          <w:sz w:val="24"/>
          <w:szCs w:val="24"/>
        </w:rPr>
        <w:t>二</w:t>
      </w:r>
      <w:r w:rsidRPr="00897D4D">
        <w:rPr>
          <w:rFonts w:ascii="標楷體" w:hAnsi="標楷體"/>
          <w:sz w:val="24"/>
          <w:szCs w:val="24"/>
        </w:rPr>
        <w:t>）甲等：八十分以上未滿九十分。</w:t>
      </w:r>
    </w:p>
    <w:p w:rsidR="00897D4D" w:rsidRPr="00897D4D" w:rsidRDefault="00897D4D" w:rsidP="00897D4D">
      <w:pPr>
        <w:ind w:leftChars="150" w:left="1140" w:hangingChars="300" w:hanging="720"/>
        <w:rPr>
          <w:rFonts w:ascii="標楷體" w:hAnsi="標楷體"/>
          <w:sz w:val="24"/>
          <w:szCs w:val="24"/>
        </w:rPr>
      </w:pPr>
      <w:r w:rsidRPr="00897D4D">
        <w:rPr>
          <w:rFonts w:ascii="標楷體" w:hAnsi="標楷體"/>
          <w:sz w:val="24"/>
          <w:szCs w:val="24"/>
        </w:rPr>
        <w:t>（</w:t>
      </w:r>
      <w:r w:rsidRPr="00897D4D">
        <w:rPr>
          <w:rFonts w:ascii="標楷體" w:hAnsi="標楷體" w:hint="eastAsia"/>
          <w:sz w:val="24"/>
          <w:szCs w:val="24"/>
        </w:rPr>
        <w:t>三</w:t>
      </w:r>
      <w:r w:rsidRPr="00897D4D">
        <w:rPr>
          <w:rFonts w:ascii="標楷體" w:hAnsi="標楷體"/>
          <w:sz w:val="24"/>
          <w:szCs w:val="24"/>
        </w:rPr>
        <w:t>）乙等：七十分以上未滿八十分。</w:t>
      </w:r>
    </w:p>
    <w:p w:rsidR="00897D4D" w:rsidRPr="00897D4D" w:rsidRDefault="00897D4D" w:rsidP="00897D4D">
      <w:pPr>
        <w:ind w:leftChars="150" w:left="1140" w:hangingChars="300" w:hanging="720"/>
        <w:rPr>
          <w:rFonts w:ascii="標楷體" w:hAnsi="標楷體"/>
          <w:sz w:val="24"/>
          <w:szCs w:val="24"/>
        </w:rPr>
      </w:pPr>
      <w:r w:rsidRPr="00897D4D">
        <w:rPr>
          <w:rFonts w:ascii="標楷體" w:hAnsi="標楷體"/>
          <w:sz w:val="24"/>
          <w:szCs w:val="24"/>
        </w:rPr>
        <w:t>（</w:t>
      </w:r>
      <w:r w:rsidRPr="00897D4D">
        <w:rPr>
          <w:rFonts w:ascii="標楷體" w:hAnsi="標楷體" w:hint="eastAsia"/>
          <w:sz w:val="24"/>
          <w:szCs w:val="24"/>
        </w:rPr>
        <w:t>四</w:t>
      </w:r>
      <w:r w:rsidRPr="00897D4D">
        <w:rPr>
          <w:rFonts w:ascii="標楷體" w:hAnsi="標楷體"/>
          <w:sz w:val="24"/>
          <w:szCs w:val="24"/>
        </w:rPr>
        <w:t>）丙等：六十分以上未滿七十分。</w:t>
      </w:r>
    </w:p>
    <w:p w:rsidR="00897D4D" w:rsidRPr="00897D4D" w:rsidRDefault="00897D4D" w:rsidP="00897D4D">
      <w:pPr>
        <w:ind w:leftChars="150" w:left="1140" w:hangingChars="300" w:hanging="720"/>
        <w:rPr>
          <w:rFonts w:ascii="標楷體" w:hAnsi="標楷體"/>
          <w:sz w:val="24"/>
          <w:szCs w:val="24"/>
        </w:rPr>
      </w:pPr>
      <w:r w:rsidRPr="00897D4D">
        <w:rPr>
          <w:rFonts w:ascii="標楷體" w:hAnsi="標楷體"/>
          <w:sz w:val="24"/>
          <w:szCs w:val="24"/>
        </w:rPr>
        <w:t>（</w:t>
      </w:r>
      <w:r w:rsidRPr="00897D4D">
        <w:rPr>
          <w:rFonts w:ascii="標楷體" w:hAnsi="標楷體" w:hint="eastAsia"/>
          <w:sz w:val="24"/>
          <w:szCs w:val="24"/>
        </w:rPr>
        <w:t>五</w:t>
      </w:r>
      <w:r w:rsidRPr="00897D4D">
        <w:rPr>
          <w:rFonts w:ascii="標楷體" w:hAnsi="標楷體"/>
          <w:sz w:val="24"/>
          <w:szCs w:val="24"/>
        </w:rPr>
        <w:t>）丁等：未滿六十分。</w:t>
      </w:r>
    </w:p>
    <w:p w:rsidR="00897D4D" w:rsidRPr="00897D4D" w:rsidRDefault="00897D4D" w:rsidP="00897D4D">
      <w:pPr>
        <w:ind w:leftChars="150" w:left="1140" w:hangingChars="300" w:hanging="720"/>
        <w:rPr>
          <w:rFonts w:ascii="標楷體" w:hAnsi="標楷體"/>
          <w:sz w:val="24"/>
          <w:szCs w:val="24"/>
        </w:rPr>
      </w:pPr>
      <w:r w:rsidRPr="00897D4D">
        <w:rPr>
          <w:rFonts w:ascii="標楷體" w:hAnsi="標楷體" w:hint="eastAsia"/>
          <w:sz w:val="24"/>
          <w:szCs w:val="24"/>
        </w:rPr>
        <w:t>前項等第，以丙等為表現及格之基準。</w:t>
      </w:r>
    </w:p>
    <w:p w:rsidR="00897D4D" w:rsidRPr="00897D4D" w:rsidRDefault="00897D4D" w:rsidP="00897D4D">
      <w:pPr>
        <w:ind w:leftChars="-12" w:left="626" w:hangingChars="275" w:hanging="660"/>
        <w:rPr>
          <w:rFonts w:ascii="標楷體" w:hAnsi="標楷體"/>
          <w:sz w:val="24"/>
          <w:szCs w:val="24"/>
        </w:rPr>
      </w:pPr>
      <w:r w:rsidRPr="00897D4D">
        <w:rPr>
          <w:rFonts w:ascii="標楷體" w:hAnsi="標楷體" w:hint="eastAsia"/>
          <w:sz w:val="24"/>
          <w:szCs w:val="24"/>
        </w:rPr>
        <w:lastRenderedPageBreak/>
        <w:t>七、學生</w:t>
      </w:r>
      <w:r w:rsidRPr="00897D4D">
        <w:rPr>
          <w:rFonts w:ascii="標楷體" w:hAnsi="標楷體"/>
          <w:sz w:val="24"/>
          <w:szCs w:val="24"/>
        </w:rPr>
        <w:t>日常生活表現之評量，</w:t>
      </w:r>
      <w:r w:rsidRPr="00897D4D">
        <w:rPr>
          <w:rFonts w:ascii="標楷體" w:hAnsi="標楷體" w:hint="eastAsia"/>
          <w:sz w:val="24"/>
          <w:szCs w:val="24"/>
        </w:rPr>
        <w:t>應就第二點第一項第二款所列項目，分別依行為事實紀錄之，並酌予提供具體建議，不做綜合性評價及等第轉化。</w:t>
      </w:r>
    </w:p>
    <w:p w:rsidR="00897D4D" w:rsidRPr="00897D4D" w:rsidRDefault="00897D4D" w:rsidP="00897D4D">
      <w:pPr>
        <w:ind w:leftChars="188" w:left="1246" w:hangingChars="300" w:hanging="720"/>
        <w:rPr>
          <w:rFonts w:ascii="標楷體" w:hAnsi="標楷體"/>
          <w:sz w:val="24"/>
          <w:szCs w:val="24"/>
        </w:rPr>
      </w:pPr>
      <w:r w:rsidRPr="00897D4D">
        <w:rPr>
          <w:rFonts w:ascii="標楷體" w:hAnsi="標楷體" w:hint="eastAsia"/>
          <w:sz w:val="24"/>
          <w:szCs w:val="24"/>
        </w:rPr>
        <w:t>（一）出缺席情形：含事假、病假、曠課、公假暨喪假等記錄。</w:t>
      </w:r>
    </w:p>
    <w:p w:rsidR="00897D4D" w:rsidRPr="00897D4D" w:rsidRDefault="00897D4D" w:rsidP="00897D4D">
      <w:pPr>
        <w:ind w:leftChars="188" w:left="1246" w:hangingChars="300" w:hanging="720"/>
        <w:rPr>
          <w:rFonts w:ascii="標楷體" w:hAnsi="標楷體"/>
          <w:sz w:val="24"/>
          <w:szCs w:val="24"/>
        </w:rPr>
      </w:pPr>
      <w:r w:rsidRPr="00897D4D">
        <w:rPr>
          <w:rFonts w:ascii="標楷體" w:hAnsi="標楷體" w:hint="eastAsia"/>
          <w:sz w:val="24"/>
          <w:szCs w:val="24"/>
        </w:rPr>
        <w:t>（二）獎懲紀錄：依學生實際獎懲情形記錄之。</w:t>
      </w:r>
    </w:p>
    <w:p w:rsidR="00897D4D" w:rsidRPr="00897D4D" w:rsidRDefault="00897D4D" w:rsidP="00897D4D">
      <w:pPr>
        <w:ind w:leftChars="200" w:left="1246" w:hangingChars="286" w:hanging="686"/>
        <w:rPr>
          <w:rFonts w:ascii="標楷體" w:hAnsi="標楷體"/>
          <w:sz w:val="24"/>
          <w:szCs w:val="24"/>
        </w:rPr>
      </w:pPr>
      <w:r w:rsidRPr="00897D4D">
        <w:rPr>
          <w:rFonts w:ascii="標楷體" w:hAnsi="標楷體" w:hint="eastAsia"/>
          <w:sz w:val="24"/>
          <w:szCs w:val="24"/>
        </w:rPr>
        <w:t>（三）品德言行表現：導師應考量學生之智力、性向、興趣、家庭環境與社會背景等因素，並依平日個別行為觀察、談話紀錄、家庭訪視紀錄之</w:t>
      </w:r>
      <w:r w:rsidRPr="00897D4D">
        <w:rPr>
          <w:rFonts w:ascii="標楷體" w:hAnsi="標楷體"/>
          <w:sz w:val="24"/>
          <w:szCs w:val="24"/>
        </w:rPr>
        <w:t>資料等評量，並以文字詳實描述。</w:t>
      </w:r>
    </w:p>
    <w:p w:rsidR="00897D4D" w:rsidRPr="00897D4D" w:rsidRDefault="00897D4D" w:rsidP="00897D4D">
      <w:pPr>
        <w:ind w:leftChars="188" w:left="1246" w:hangingChars="300" w:hanging="720"/>
        <w:rPr>
          <w:rFonts w:ascii="標楷體" w:hAnsi="標楷體"/>
          <w:sz w:val="24"/>
          <w:szCs w:val="24"/>
        </w:rPr>
      </w:pPr>
      <w:r w:rsidRPr="00897D4D">
        <w:rPr>
          <w:rFonts w:ascii="標楷體" w:hAnsi="標楷體" w:hint="eastAsia"/>
          <w:sz w:val="24"/>
          <w:szCs w:val="24"/>
        </w:rPr>
        <w:t>（四）團體活動表現：</w:t>
      </w:r>
      <w:r w:rsidRPr="00897D4D">
        <w:rPr>
          <w:rFonts w:ascii="標楷體" w:hAnsi="標楷體"/>
          <w:sz w:val="24"/>
          <w:szCs w:val="24"/>
        </w:rPr>
        <w:t>導師或任課教師應依班級活動、社團活動、學生自治活動、學校活動及綜合活動學習領域等參與情形評量，並以文字詳實描述。</w:t>
      </w:r>
    </w:p>
    <w:p w:rsidR="00897D4D" w:rsidRPr="00897D4D" w:rsidRDefault="00897D4D" w:rsidP="00897D4D">
      <w:pPr>
        <w:ind w:leftChars="188" w:left="1246" w:hangingChars="300" w:hanging="720"/>
        <w:rPr>
          <w:rFonts w:ascii="標楷體" w:hAnsi="標楷體"/>
          <w:sz w:val="24"/>
          <w:szCs w:val="24"/>
        </w:rPr>
      </w:pPr>
      <w:r w:rsidRPr="00897D4D">
        <w:rPr>
          <w:rFonts w:ascii="標楷體" w:hAnsi="標楷體" w:hint="eastAsia"/>
          <w:sz w:val="24"/>
          <w:szCs w:val="24"/>
        </w:rPr>
        <w:t>（五）公共服務表現：</w:t>
      </w:r>
      <w:r w:rsidRPr="00897D4D">
        <w:rPr>
          <w:rFonts w:ascii="標楷體" w:hAnsi="標楷體"/>
          <w:sz w:val="24"/>
          <w:szCs w:val="24"/>
        </w:rPr>
        <w:t>導師或相關人員應依班級服務、學校服務和社區服務等參與情形評量，並以文字詳實描述。</w:t>
      </w:r>
    </w:p>
    <w:p w:rsidR="00897D4D" w:rsidRPr="00897D4D" w:rsidRDefault="00897D4D" w:rsidP="00897D4D">
      <w:pPr>
        <w:ind w:leftChars="188" w:left="1246" w:hangingChars="300" w:hanging="720"/>
        <w:rPr>
          <w:rFonts w:ascii="標楷體" w:hAnsi="標楷體"/>
          <w:sz w:val="24"/>
          <w:szCs w:val="24"/>
        </w:rPr>
      </w:pPr>
      <w:r w:rsidRPr="00897D4D">
        <w:rPr>
          <w:rFonts w:ascii="標楷體" w:hAnsi="標楷體" w:hint="eastAsia"/>
          <w:sz w:val="24"/>
          <w:szCs w:val="24"/>
        </w:rPr>
        <w:t>（六）校內外特殊表現：導師或相關人員依學生實際表現記錄之。</w:t>
      </w:r>
    </w:p>
    <w:p w:rsidR="00897D4D" w:rsidRPr="00897D4D" w:rsidRDefault="00897D4D" w:rsidP="00897D4D">
      <w:pPr>
        <w:ind w:left="540" w:hangingChars="225" w:hanging="540"/>
        <w:rPr>
          <w:rFonts w:ascii="標楷體" w:hAnsi="標楷體"/>
          <w:sz w:val="24"/>
          <w:szCs w:val="24"/>
        </w:rPr>
      </w:pPr>
      <w:r w:rsidRPr="00897D4D">
        <w:rPr>
          <w:rFonts w:ascii="標楷體" w:hAnsi="標楷體" w:hint="eastAsia"/>
          <w:sz w:val="24"/>
          <w:szCs w:val="24"/>
        </w:rPr>
        <w:t>八</w:t>
      </w:r>
      <w:r w:rsidRPr="00897D4D">
        <w:rPr>
          <w:rFonts w:ascii="標楷體" w:hAnsi="標楷體"/>
          <w:sz w:val="24"/>
          <w:szCs w:val="24"/>
        </w:rPr>
        <w:t>、學生學習領域成績評量分為語文領域、健康與體育領域、數學領域、社會領域、藝術與人文領域、自然與生活科技領域</w:t>
      </w:r>
      <w:r w:rsidRPr="00897D4D">
        <w:rPr>
          <w:rFonts w:ascii="標楷體" w:hAnsi="標楷體" w:hint="eastAsia"/>
          <w:sz w:val="24"/>
          <w:szCs w:val="24"/>
        </w:rPr>
        <w:t>、</w:t>
      </w:r>
      <w:r w:rsidRPr="00897D4D">
        <w:rPr>
          <w:rFonts w:ascii="標楷體" w:hAnsi="標楷體"/>
          <w:sz w:val="24"/>
          <w:szCs w:val="24"/>
        </w:rPr>
        <w:t>綜合活動領域</w:t>
      </w:r>
      <w:r w:rsidRPr="00897D4D">
        <w:rPr>
          <w:rFonts w:ascii="標楷體" w:hAnsi="標楷體" w:hint="eastAsia"/>
          <w:sz w:val="24"/>
          <w:szCs w:val="24"/>
        </w:rPr>
        <w:t>及生活課程領域</w:t>
      </w:r>
      <w:r w:rsidRPr="00897D4D">
        <w:rPr>
          <w:rFonts w:ascii="標楷體" w:hAnsi="標楷體"/>
          <w:sz w:val="24"/>
          <w:szCs w:val="24"/>
        </w:rPr>
        <w:t>等。</w:t>
      </w:r>
    </w:p>
    <w:p w:rsidR="00897D4D" w:rsidRPr="00897D4D" w:rsidRDefault="00897D4D" w:rsidP="00897D4D">
      <w:pPr>
        <w:ind w:leftChars="225" w:left="630"/>
        <w:rPr>
          <w:rFonts w:ascii="標楷體" w:hAnsi="標楷體"/>
          <w:sz w:val="24"/>
          <w:szCs w:val="24"/>
        </w:rPr>
      </w:pPr>
      <w:r w:rsidRPr="00897D4D">
        <w:rPr>
          <w:rFonts w:ascii="標楷體" w:hAnsi="標楷體"/>
          <w:sz w:val="24"/>
          <w:szCs w:val="24"/>
        </w:rPr>
        <w:t>彈性學習課程得併入</w:t>
      </w:r>
      <w:r w:rsidRPr="00897D4D">
        <w:rPr>
          <w:rFonts w:ascii="標楷體" w:hAnsi="標楷體" w:hint="eastAsia"/>
          <w:sz w:val="24"/>
          <w:szCs w:val="24"/>
        </w:rPr>
        <w:t>各</w:t>
      </w:r>
      <w:r w:rsidRPr="00897D4D">
        <w:rPr>
          <w:rFonts w:ascii="標楷體" w:hAnsi="標楷體"/>
          <w:sz w:val="24"/>
          <w:szCs w:val="24"/>
        </w:rPr>
        <w:t>學習領域評量</w:t>
      </w:r>
      <w:r w:rsidRPr="00897D4D">
        <w:rPr>
          <w:rFonts w:ascii="標楷體" w:hAnsi="標楷體" w:hint="eastAsia"/>
          <w:sz w:val="24"/>
          <w:szCs w:val="24"/>
        </w:rPr>
        <w:t>。</w:t>
      </w:r>
    </w:p>
    <w:p w:rsidR="00897D4D" w:rsidRPr="00897D4D" w:rsidRDefault="00897D4D" w:rsidP="00897D4D">
      <w:pPr>
        <w:ind w:left="540" w:hangingChars="225" w:hanging="540"/>
        <w:rPr>
          <w:rFonts w:ascii="標楷體" w:hAnsi="標楷體"/>
          <w:sz w:val="24"/>
          <w:szCs w:val="24"/>
        </w:rPr>
      </w:pPr>
      <w:r w:rsidRPr="00897D4D">
        <w:rPr>
          <w:rFonts w:ascii="標楷體" w:hAnsi="標楷體" w:hint="eastAsia"/>
          <w:sz w:val="24"/>
          <w:szCs w:val="24"/>
        </w:rPr>
        <w:t>九</w:t>
      </w:r>
      <w:r w:rsidRPr="00897D4D">
        <w:rPr>
          <w:rFonts w:ascii="標楷體" w:hAnsi="標楷體"/>
          <w:sz w:val="24"/>
          <w:szCs w:val="24"/>
        </w:rPr>
        <w:t>、學習領域之評量，分定期評量及平時評量，並依下列規定辦理：</w:t>
      </w:r>
    </w:p>
    <w:p w:rsidR="00897D4D" w:rsidRPr="00897D4D" w:rsidRDefault="00897D4D" w:rsidP="00897D4D">
      <w:pPr>
        <w:ind w:leftChars="200" w:left="1057" w:hangingChars="207" w:hanging="497"/>
        <w:rPr>
          <w:rFonts w:ascii="標楷體" w:hAnsi="標楷體"/>
          <w:sz w:val="24"/>
          <w:szCs w:val="24"/>
        </w:rPr>
      </w:pPr>
      <w:r w:rsidRPr="00897D4D">
        <w:rPr>
          <w:rFonts w:ascii="標楷體" w:hAnsi="標楷體" w:hint="eastAsia"/>
          <w:sz w:val="24"/>
          <w:szCs w:val="24"/>
        </w:rPr>
        <w:t>(一)</w:t>
      </w:r>
      <w:r w:rsidRPr="00897D4D">
        <w:rPr>
          <w:rFonts w:ascii="標楷體" w:hAnsi="標楷體"/>
          <w:sz w:val="24"/>
          <w:szCs w:val="24"/>
        </w:rPr>
        <w:t>定期評量每學期</w:t>
      </w:r>
      <w:r w:rsidRPr="00897D4D">
        <w:rPr>
          <w:rFonts w:ascii="標楷體" w:hAnsi="標楷體" w:hint="eastAsia"/>
          <w:sz w:val="24"/>
          <w:szCs w:val="24"/>
        </w:rPr>
        <w:t>至多</w:t>
      </w:r>
      <w:r w:rsidRPr="00897D4D">
        <w:rPr>
          <w:rFonts w:ascii="標楷體" w:hAnsi="標楷體"/>
          <w:sz w:val="24"/>
          <w:szCs w:val="24"/>
        </w:rPr>
        <w:t>三次，六年級下學期及九年級下學期以兩次為原則，或由各校另訂之，評量方式由學校課程發展委員會通過後實施。</w:t>
      </w:r>
    </w:p>
    <w:p w:rsidR="00897D4D" w:rsidRPr="00897D4D" w:rsidRDefault="00897D4D" w:rsidP="00897D4D">
      <w:pPr>
        <w:ind w:leftChars="200" w:left="937" w:hangingChars="157" w:hanging="377"/>
        <w:rPr>
          <w:rFonts w:ascii="標楷體" w:hAnsi="標楷體"/>
          <w:sz w:val="24"/>
          <w:szCs w:val="24"/>
        </w:rPr>
      </w:pPr>
      <w:r w:rsidRPr="00897D4D">
        <w:rPr>
          <w:rFonts w:ascii="標楷體" w:hAnsi="標楷體" w:hint="eastAsia"/>
          <w:sz w:val="24"/>
          <w:szCs w:val="24"/>
        </w:rPr>
        <w:t>(</w:t>
      </w:r>
      <w:r w:rsidRPr="00897D4D">
        <w:rPr>
          <w:rFonts w:ascii="標楷體" w:hAnsi="標楷體"/>
          <w:sz w:val="24"/>
          <w:szCs w:val="24"/>
        </w:rPr>
        <w:t>二</w:t>
      </w:r>
      <w:r w:rsidRPr="00897D4D">
        <w:rPr>
          <w:rFonts w:ascii="標楷體" w:hAnsi="標楷體" w:hint="eastAsia"/>
          <w:sz w:val="24"/>
          <w:szCs w:val="24"/>
        </w:rPr>
        <w:t>)平時評量應以多元評量為原則，</w:t>
      </w:r>
      <w:r w:rsidRPr="00897D4D">
        <w:rPr>
          <w:rFonts w:ascii="標楷體" w:hAnsi="標楷體"/>
          <w:sz w:val="24"/>
          <w:szCs w:val="24"/>
        </w:rPr>
        <w:t>平時評量之次數、時間及方式，由任課教師審酌教學需求及學生日常表現自定之</w:t>
      </w:r>
      <w:r w:rsidRPr="00897D4D">
        <w:rPr>
          <w:rFonts w:ascii="標楷體" w:hAnsi="標楷體" w:hint="eastAsia"/>
          <w:sz w:val="24"/>
          <w:szCs w:val="24"/>
        </w:rPr>
        <w:t>，惟平時評量中紙筆測驗之次數應以最小化為原則</w:t>
      </w:r>
      <w:r w:rsidRPr="00897D4D">
        <w:rPr>
          <w:rFonts w:ascii="標楷體" w:hAnsi="標楷體"/>
          <w:sz w:val="24"/>
          <w:szCs w:val="24"/>
        </w:rPr>
        <w:t>。</w:t>
      </w:r>
    </w:p>
    <w:p w:rsidR="00897D4D" w:rsidRPr="00897D4D" w:rsidRDefault="00897D4D" w:rsidP="00897D4D">
      <w:pPr>
        <w:ind w:leftChars="200" w:left="937" w:hangingChars="157" w:hanging="377"/>
        <w:rPr>
          <w:rFonts w:ascii="標楷體" w:hAnsi="標楷體"/>
          <w:sz w:val="24"/>
          <w:szCs w:val="24"/>
        </w:rPr>
      </w:pPr>
      <w:r w:rsidRPr="00897D4D">
        <w:rPr>
          <w:rFonts w:ascii="標楷體" w:hAnsi="標楷體"/>
          <w:sz w:val="24"/>
          <w:szCs w:val="24"/>
        </w:rPr>
        <w:t>(三)定期評量及平時評量之成績各占學期成績之百分之四十及百分之六十</w:t>
      </w:r>
      <w:r w:rsidRPr="00897D4D">
        <w:rPr>
          <w:rFonts w:ascii="標楷體" w:hAnsi="標楷體" w:hint="eastAsia"/>
          <w:sz w:val="24"/>
          <w:szCs w:val="24"/>
        </w:rPr>
        <w:t>為原則</w:t>
      </w:r>
      <w:r w:rsidRPr="00897D4D">
        <w:rPr>
          <w:rFonts w:ascii="標楷體" w:hAnsi="標楷體"/>
          <w:sz w:val="24"/>
          <w:szCs w:val="24"/>
        </w:rPr>
        <w:t>。</w:t>
      </w:r>
    </w:p>
    <w:p w:rsidR="00897D4D" w:rsidRPr="00897D4D" w:rsidRDefault="00897D4D" w:rsidP="00897D4D">
      <w:pPr>
        <w:ind w:leftChars="200" w:left="1057" w:hangingChars="207" w:hanging="497"/>
        <w:rPr>
          <w:rFonts w:ascii="標楷體" w:hAnsi="標楷體"/>
          <w:sz w:val="24"/>
          <w:szCs w:val="24"/>
        </w:rPr>
      </w:pPr>
      <w:r w:rsidRPr="00897D4D">
        <w:rPr>
          <w:rFonts w:ascii="標楷體" w:hAnsi="標楷體"/>
          <w:sz w:val="24"/>
          <w:szCs w:val="24"/>
        </w:rPr>
        <w:t>(四)七大學習領域之學期總平均成績，為各學習領域之學期成績乘以各該領域每週學習節數，所得總和再以每週學習領域總節數除之。</w:t>
      </w:r>
    </w:p>
    <w:p w:rsidR="00897D4D" w:rsidRPr="00897D4D" w:rsidRDefault="00897D4D" w:rsidP="00897D4D">
      <w:pPr>
        <w:ind w:leftChars="200" w:left="1057" w:hangingChars="207" w:hanging="497"/>
        <w:rPr>
          <w:rFonts w:ascii="標楷體" w:hAnsi="標楷體"/>
          <w:sz w:val="24"/>
          <w:szCs w:val="24"/>
        </w:rPr>
      </w:pPr>
      <w:r w:rsidRPr="00897D4D">
        <w:rPr>
          <w:rFonts w:ascii="標楷體" w:hAnsi="標楷體" w:hint="eastAsia"/>
          <w:sz w:val="24"/>
          <w:szCs w:val="24"/>
        </w:rPr>
        <w:t>(</w:t>
      </w:r>
      <w:r w:rsidRPr="00897D4D">
        <w:rPr>
          <w:rFonts w:ascii="標楷體" w:hAnsi="標楷體"/>
          <w:sz w:val="24"/>
          <w:szCs w:val="24"/>
        </w:rPr>
        <w:t>五</w:t>
      </w:r>
      <w:r w:rsidRPr="00897D4D">
        <w:rPr>
          <w:rFonts w:ascii="標楷體" w:hAnsi="標楷體" w:hint="eastAsia"/>
          <w:sz w:val="24"/>
          <w:szCs w:val="24"/>
        </w:rPr>
        <w:t>)</w:t>
      </w:r>
      <w:r w:rsidRPr="00897D4D">
        <w:rPr>
          <w:rFonts w:ascii="標楷體" w:hAnsi="標楷體"/>
          <w:sz w:val="24"/>
          <w:szCs w:val="24"/>
        </w:rPr>
        <w:t>國民中學學習領域成績評量得分科辦理，分科成績</w:t>
      </w:r>
      <w:r w:rsidRPr="00897D4D">
        <w:rPr>
          <w:rFonts w:ascii="標楷體" w:hAnsi="標楷體" w:hint="eastAsia"/>
          <w:sz w:val="24"/>
          <w:szCs w:val="24"/>
        </w:rPr>
        <w:t>占</w:t>
      </w:r>
      <w:r w:rsidRPr="00897D4D">
        <w:rPr>
          <w:rFonts w:ascii="標楷體" w:hAnsi="標楷體"/>
          <w:sz w:val="24"/>
          <w:szCs w:val="24"/>
        </w:rPr>
        <w:t>該學習領域成績之權重比例依各分科授課時數比例訂之。</w:t>
      </w:r>
    </w:p>
    <w:p w:rsidR="00897D4D" w:rsidRPr="00897D4D" w:rsidRDefault="00897D4D" w:rsidP="00897D4D">
      <w:pPr>
        <w:ind w:leftChars="200" w:left="1057" w:hangingChars="207" w:hanging="497"/>
        <w:rPr>
          <w:rFonts w:ascii="標楷體" w:hAnsi="標楷體"/>
          <w:sz w:val="24"/>
          <w:szCs w:val="24"/>
        </w:rPr>
      </w:pPr>
      <w:r w:rsidRPr="00897D4D">
        <w:rPr>
          <w:rFonts w:ascii="標楷體" w:hAnsi="標楷體" w:hint="eastAsia"/>
          <w:sz w:val="24"/>
          <w:szCs w:val="24"/>
        </w:rPr>
        <w:t>(六)學校就各學習領域及日常生活表現之成績評量紀錄，得公告說明學生分數之分布情形。但不得公開呈現個別學生在班級及學校排名。</w:t>
      </w:r>
    </w:p>
    <w:p w:rsidR="00897D4D" w:rsidRPr="00897D4D" w:rsidRDefault="00897D4D" w:rsidP="00897D4D">
      <w:pPr>
        <w:ind w:left="480" w:hangingChars="200" w:hanging="480"/>
        <w:rPr>
          <w:rFonts w:ascii="標楷體" w:hAnsi="標楷體"/>
          <w:sz w:val="24"/>
          <w:szCs w:val="24"/>
        </w:rPr>
      </w:pPr>
      <w:r w:rsidRPr="00897D4D">
        <w:rPr>
          <w:rFonts w:ascii="標楷體" w:hAnsi="標楷體" w:hint="eastAsia"/>
          <w:sz w:val="24"/>
          <w:szCs w:val="24"/>
        </w:rPr>
        <w:t>十</w:t>
      </w:r>
      <w:r w:rsidRPr="00897D4D">
        <w:rPr>
          <w:rFonts w:ascii="標楷體" w:hAnsi="標楷體"/>
          <w:sz w:val="24"/>
          <w:szCs w:val="24"/>
        </w:rPr>
        <w:t>、學生定期評量時，因故經准假缺考者，准予銷假後立即補</w:t>
      </w:r>
      <w:r w:rsidRPr="00897D4D">
        <w:rPr>
          <w:rFonts w:ascii="標楷體" w:hAnsi="標楷體" w:hint="eastAsia"/>
          <w:sz w:val="24"/>
          <w:szCs w:val="24"/>
        </w:rPr>
        <w:t>行評量</w:t>
      </w:r>
      <w:r w:rsidRPr="00897D4D">
        <w:rPr>
          <w:rFonts w:ascii="標楷體" w:hAnsi="標楷體"/>
          <w:sz w:val="24"/>
          <w:szCs w:val="24"/>
        </w:rPr>
        <w:t>，並於學期成績結算前辦理。</w:t>
      </w:r>
      <w:r w:rsidRPr="00897D4D">
        <w:rPr>
          <w:rFonts w:ascii="標楷體" w:hAnsi="標楷體" w:hint="eastAsia"/>
          <w:sz w:val="24"/>
          <w:szCs w:val="24"/>
        </w:rPr>
        <w:t>但無故缺考者經申請後准予補行評量，否則缺考成績以零分計算。</w:t>
      </w:r>
      <w:r w:rsidRPr="00897D4D">
        <w:rPr>
          <w:rFonts w:ascii="標楷體" w:hAnsi="標楷體"/>
          <w:sz w:val="24"/>
          <w:szCs w:val="24"/>
        </w:rPr>
        <w:t>補</w:t>
      </w:r>
      <w:r w:rsidRPr="00897D4D">
        <w:rPr>
          <w:rFonts w:ascii="標楷體" w:hAnsi="標楷體" w:hint="eastAsia"/>
          <w:sz w:val="24"/>
          <w:szCs w:val="24"/>
        </w:rPr>
        <w:t>行評量</w:t>
      </w:r>
      <w:r w:rsidRPr="00897D4D">
        <w:rPr>
          <w:rFonts w:ascii="標楷體" w:hAnsi="標楷體"/>
          <w:sz w:val="24"/>
          <w:szCs w:val="24"/>
        </w:rPr>
        <w:t>成績依下列規定計算：</w:t>
      </w:r>
    </w:p>
    <w:p w:rsidR="00897D4D" w:rsidRPr="00897D4D" w:rsidRDefault="00897D4D" w:rsidP="00897D4D">
      <w:pPr>
        <w:ind w:leftChars="200" w:left="1160" w:hangingChars="250" w:hanging="600"/>
        <w:rPr>
          <w:rFonts w:ascii="標楷體" w:hAnsi="標楷體"/>
          <w:sz w:val="24"/>
          <w:szCs w:val="24"/>
        </w:rPr>
      </w:pPr>
      <w:r w:rsidRPr="00897D4D">
        <w:rPr>
          <w:rFonts w:ascii="標楷體" w:hAnsi="標楷體" w:hint="eastAsia"/>
          <w:sz w:val="24"/>
          <w:szCs w:val="24"/>
        </w:rPr>
        <w:t>(一)</w:t>
      </w:r>
      <w:r w:rsidRPr="00897D4D">
        <w:rPr>
          <w:rFonts w:ascii="標楷體" w:hAnsi="標楷體"/>
          <w:sz w:val="24"/>
          <w:szCs w:val="24"/>
        </w:rPr>
        <w:t>因公、因直系血親尊親屬喪亡或其他不可抗力因素缺考者，按實得分數計算。</w:t>
      </w:r>
    </w:p>
    <w:p w:rsidR="00897D4D" w:rsidRPr="00897D4D" w:rsidRDefault="00897D4D" w:rsidP="00897D4D">
      <w:pPr>
        <w:ind w:leftChars="200" w:left="1100" w:hangingChars="225" w:hanging="540"/>
        <w:rPr>
          <w:rFonts w:ascii="標楷體" w:hAnsi="標楷體"/>
          <w:sz w:val="24"/>
          <w:szCs w:val="24"/>
        </w:rPr>
      </w:pPr>
      <w:r w:rsidRPr="00897D4D">
        <w:rPr>
          <w:rFonts w:ascii="標楷體" w:hAnsi="標楷體"/>
          <w:sz w:val="24"/>
          <w:szCs w:val="24"/>
        </w:rPr>
        <w:t>(二)非屬前款所列原因，補</w:t>
      </w:r>
      <w:r w:rsidRPr="00897D4D">
        <w:rPr>
          <w:rFonts w:ascii="標楷體" w:hAnsi="標楷體" w:hint="eastAsia"/>
          <w:sz w:val="24"/>
          <w:szCs w:val="24"/>
        </w:rPr>
        <w:t>行評量</w:t>
      </w:r>
      <w:r w:rsidRPr="00897D4D">
        <w:rPr>
          <w:rFonts w:ascii="標楷體" w:hAnsi="標楷體"/>
          <w:sz w:val="24"/>
          <w:szCs w:val="24"/>
        </w:rPr>
        <w:t>成績在六十分以下者依實得分數列計；超過六十分者，其超過部份以七折計算後列計。</w:t>
      </w:r>
    </w:p>
    <w:p w:rsidR="00897D4D" w:rsidRPr="00897D4D" w:rsidRDefault="00897D4D" w:rsidP="00897D4D">
      <w:pPr>
        <w:ind w:leftChars="200" w:left="620" w:hangingChars="25" w:hanging="60"/>
        <w:rPr>
          <w:rFonts w:ascii="標楷體" w:hAnsi="標楷體" w:cs="新細明體"/>
          <w:sz w:val="24"/>
          <w:szCs w:val="24"/>
        </w:rPr>
      </w:pPr>
      <w:r w:rsidRPr="00897D4D">
        <w:rPr>
          <w:rFonts w:ascii="標楷體" w:hAnsi="標楷體" w:cs="新細明體"/>
          <w:sz w:val="24"/>
          <w:szCs w:val="24"/>
        </w:rPr>
        <w:t>學生於學期中途依規定核給公假者，其學業成績處理如下：</w:t>
      </w:r>
    </w:p>
    <w:p w:rsidR="00897D4D" w:rsidRPr="00897D4D" w:rsidRDefault="00897D4D" w:rsidP="00897D4D">
      <w:pPr>
        <w:ind w:leftChars="200" w:left="2240" w:hangingChars="700" w:hanging="1680"/>
        <w:rPr>
          <w:rFonts w:ascii="標楷體" w:hAnsi="標楷體" w:cs="新細明體"/>
          <w:sz w:val="24"/>
          <w:szCs w:val="24"/>
        </w:rPr>
      </w:pPr>
      <w:r w:rsidRPr="00897D4D">
        <w:rPr>
          <w:rFonts w:ascii="標楷體" w:hAnsi="標楷體" w:hint="eastAsia"/>
          <w:sz w:val="24"/>
          <w:szCs w:val="24"/>
        </w:rPr>
        <w:t>(一)</w:t>
      </w:r>
      <w:r w:rsidRPr="00897D4D">
        <w:rPr>
          <w:rFonts w:ascii="標楷體" w:hAnsi="標楷體" w:cs="新細明體"/>
          <w:sz w:val="24"/>
          <w:szCs w:val="24"/>
        </w:rPr>
        <w:t>公假期間之日常考查成績，得以心得報告代替考試。</w:t>
      </w:r>
    </w:p>
    <w:p w:rsidR="00897D4D" w:rsidRPr="00897D4D" w:rsidRDefault="00897D4D" w:rsidP="00897D4D">
      <w:pPr>
        <w:ind w:leftChars="200" w:left="2240" w:hangingChars="700" w:hanging="1680"/>
        <w:rPr>
          <w:rFonts w:ascii="標楷體" w:hAnsi="標楷體"/>
          <w:sz w:val="24"/>
          <w:szCs w:val="24"/>
        </w:rPr>
      </w:pPr>
      <w:r w:rsidRPr="00897D4D">
        <w:rPr>
          <w:rFonts w:ascii="標楷體" w:hAnsi="標楷體"/>
          <w:sz w:val="24"/>
          <w:szCs w:val="24"/>
        </w:rPr>
        <w:t>(二)公假期間定期考查成績之補</w:t>
      </w:r>
      <w:r w:rsidRPr="00897D4D">
        <w:rPr>
          <w:rFonts w:ascii="標楷體" w:hAnsi="標楷體" w:hint="eastAsia"/>
          <w:sz w:val="24"/>
          <w:szCs w:val="24"/>
        </w:rPr>
        <w:t>行評量</w:t>
      </w:r>
      <w:r w:rsidRPr="00897D4D">
        <w:rPr>
          <w:rFonts w:ascii="標楷體" w:hAnsi="標楷體"/>
          <w:sz w:val="24"/>
          <w:szCs w:val="24"/>
        </w:rPr>
        <w:t>，得單獨舉行，不受定期補</w:t>
      </w:r>
      <w:r w:rsidRPr="00897D4D">
        <w:rPr>
          <w:rFonts w:ascii="標楷體" w:hAnsi="標楷體" w:hint="eastAsia"/>
          <w:sz w:val="24"/>
          <w:szCs w:val="24"/>
        </w:rPr>
        <w:t>行評量</w:t>
      </w:r>
      <w:r w:rsidRPr="00897D4D">
        <w:rPr>
          <w:rFonts w:ascii="標楷體" w:hAnsi="標楷體"/>
          <w:sz w:val="24"/>
          <w:szCs w:val="24"/>
        </w:rPr>
        <w:t>之限制。</w:t>
      </w:r>
    </w:p>
    <w:p w:rsidR="00897D4D" w:rsidRPr="00897D4D" w:rsidRDefault="00897D4D" w:rsidP="00897D4D">
      <w:pPr>
        <w:ind w:leftChars="200" w:left="920" w:hangingChars="150" w:hanging="360"/>
        <w:rPr>
          <w:rFonts w:ascii="標楷體" w:hAnsi="標楷體"/>
          <w:sz w:val="24"/>
          <w:szCs w:val="24"/>
        </w:rPr>
      </w:pPr>
      <w:r w:rsidRPr="00897D4D">
        <w:rPr>
          <w:rFonts w:ascii="標楷體" w:hAnsi="標楷體"/>
          <w:sz w:val="24"/>
          <w:szCs w:val="24"/>
        </w:rPr>
        <w:t>大陸或國外轉學生，參加補</w:t>
      </w:r>
      <w:r w:rsidRPr="00897D4D">
        <w:rPr>
          <w:rFonts w:ascii="標楷體" w:hAnsi="標楷體" w:hint="eastAsia"/>
          <w:sz w:val="24"/>
          <w:szCs w:val="24"/>
        </w:rPr>
        <w:t>行評量</w:t>
      </w:r>
      <w:r w:rsidRPr="00897D4D">
        <w:rPr>
          <w:rFonts w:ascii="標楷體" w:hAnsi="標楷體"/>
          <w:sz w:val="24"/>
          <w:szCs w:val="24"/>
        </w:rPr>
        <w:t>者，其定期評量成績之計算依</w:t>
      </w:r>
      <w:r w:rsidRPr="00897D4D">
        <w:rPr>
          <w:rFonts w:ascii="標楷體" w:hAnsi="標楷體" w:hint="eastAsia"/>
          <w:sz w:val="24"/>
          <w:szCs w:val="24"/>
        </w:rPr>
        <w:t>第一項</w:t>
      </w:r>
      <w:r w:rsidRPr="00897D4D">
        <w:rPr>
          <w:rFonts w:ascii="標楷體" w:hAnsi="標楷體"/>
          <w:sz w:val="24"/>
          <w:szCs w:val="24"/>
        </w:rPr>
        <w:t>第一款規定辦</w:t>
      </w:r>
    </w:p>
    <w:p w:rsidR="00897D4D" w:rsidRPr="00897D4D" w:rsidRDefault="00897D4D" w:rsidP="00897D4D">
      <w:pPr>
        <w:ind w:leftChars="200" w:left="920" w:hangingChars="150" w:hanging="360"/>
        <w:rPr>
          <w:rFonts w:ascii="標楷體" w:hAnsi="標楷體"/>
          <w:sz w:val="24"/>
          <w:szCs w:val="24"/>
        </w:rPr>
      </w:pPr>
      <w:r w:rsidRPr="00897D4D">
        <w:rPr>
          <w:rFonts w:ascii="標楷體" w:hAnsi="標楷體"/>
          <w:sz w:val="24"/>
          <w:szCs w:val="24"/>
        </w:rPr>
        <w:t>理。</w:t>
      </w:r>
    </w:p>
    <w:p w:rsidR="00897D4D" w:rsidRPr="00897D4D" w:rsidRDefault="00897D4D" w:rsidP="00897D4D">
      <w:pPr>
        <w:ind w:left="540" w:hangingChars="225" w:hanging="540"/>
        <w:rPr>
          <w:rFonts w:ascii="標楷體" w:hAnsi="標楷體"/>
          <w:sz w:val="24"/>
          <w:szCs w:val="24"/>
        </w:rPr>
      </w:pPr>
      <w:r w:rsidRPr="00897D4D">
        <w:rPr>
          <w:rFonts w:ascii="標楷體" w:hAnsi="標楷體" w:hint="eastAsia"/>
          <w:sz w:val="24"/>
          <w:szCs w:val="24"/>
        </w:rPr>
        <w:t>十一</w:t>
      </w:r>
      <w:r w:rsidRPr="00897D4D">
        <w:rPr>
          <w:rFonts w:ascii="標楷體" w:hAnsi="標楷體"/>
          <w:sz w:val="24"/>
          <w:szCs w:val="24"/>
        </w:rPr>
        <w:t>、復學學生成績之處理依下列規定辦理：</w:t>
      </w:r>
    </w:p>
    <w:p w:rsidR="00897D4D" w:rsidRPr="00897D4D" w:rsidRDefault="00897D4D" w:rsidP="00897D4D">
      <w:pPr>
        <w:ind w:leftChars="150" w:left="912" w:hangingChars="205" w:hanging="492"/>
        <w:rPr>
          <w:rFonts w:ascii="標楷體" w:hAnsi="標楷體"/>
          <w:sz w:val="24"/>
          <w:szCs w:val="24"/>
        </w:rPr>
      </w:pPr>
      <w:r w:rsidRPr="00897D4D">
        <w:rPr>
          <w:rFonts w:ascii="標楷體" w:hAnsi="標楷體" w:hint="eastAsia"/>
          <w:sz w:val="24"/>
          <w:szCs w:val="24"/>
        </w:rPr>
        <w:lastRenderedPageBreak/>
        <w:t>(一)</w:t>
      </w:r>
      <w:r w:rsidRPr="00897D4D">
        <w:rPr>
          <w:rFonts w:ascii="標楷體" w:hAnsi="標楷體"/>
          <w:sz w:val="24"/>
          <w:szCs w:val="24"/>
        </w:rPr>
        <w:t>學生無故缺課又返校就讀者，當學期缺課成績經申請後准予補</w:t>
      </w:r>
      <w:r w:rsidRPr="00897D4D">
        <w:rPr>
          <w:rFonts w:ascii="標楷體" w:hAnsi="標楷體" w:hint="eastAsia"/>
          <w:sz w:val="24"/>
          <w:szCs w:val="24"/>
        </w:rPr>
        <w:t>行評量</w:t>
      </w:r>
      <w:r w:rsidRPr="00897D4D">
        <w:rPr>
          <w:rFonts w:ascii="標楷體" w:hAnsi="標楷體"/>
          <w:sz w:val="24"/>
          <w:szCs w:val="24"/>
        </w:rPr>
        <w:t>，否則其缺課期間之成績以零分計算。</w:t>
      </w:r>
    </w:p>
    <w:p w:rsidR="00897D4D" w:rsidRPr="00897D4D" w:rsidRDefault="00897D4D" w:rsidP="00897D4D">
      <w:pPr>
        <w:ind w:leftChars="150" w:left="912" w:hangingChars="205" w:hanging="492"/>
        <w:rPr>
          <w:rFonts w:ascii="標楷體" w:hAnsi="標楷體"/>
          <w:sz w:val="24"/>
          <w:szCs w:val="24"/>
        </w:rPr>
      </w:pPr>
      <w:r w:rsidRPr="00897D4D">
        <w:rPr>
          <w:rFonts w:ascii="標楷體" w:hAnsi="標楷體" w:hint="eastAsia"/>
          <w:sz w:val="24"/>
          <w:szCs w:val="24"/>
        </w:rPr>
        <w:t>(二)</w:t>
      </w:r>
      <w:r w:rsidRPr="00897D4D">
        <w:rPr>
          <w:rFonts w:ascii="標楷體" w:hAnsi="標楷體"/>
          <w:sz w:val="24"/>
          <w:szCs w:val="24"/>
        </w:rPr>
        <w:t>依規定辦理長期請假後復學者，得採計其復學後重讀之成績。</w:t>
      </w:r>
    </w:p>
    <w:p w:rsidR="00897D4D" w:rsidRPr="00897D4D" w:rsidRDefault="00897D4D" w:rsidP="00897D4D">
      <w:pPr>
        <w:ind w:leftChars="150" w:left="600" w:hangingChars="75" w:hanging="180"/>
        <w:rPr>
          <w:rFonts w:ascii="標楷體" w:hAnsi="標楷體"/>
          <w:sz w:val="24"/>
          <w:szCs w:val="24"/>
        </w:rPr>
      </w:pPr>
      <w:r w:rsidRPr="00897D4D">
        <w:rPr>
          <w:rFonts w:ascii="標楷體" w:hAnsi="標楷體" w:hint="eastAsia"/>
          <w:sz w:val="24"/>
          <w:szCs w:val="24"/>
        </w:rPr>
        <w:t>(三)</w:t>
      </w:r>
      <w:r w:rsidRPr="00897D4D">
        <w:rPr>
          <w:rFonts w:ascii="標楷體" w:hAnsi="標楷體" w:cs="新細明體"/>
          <w:sz w:val="24"/>
          <w:szCs w:val="24"/>
        </w:rPr>
        <w:t>請假期間，提前復學，其成績計算應以復學後之成績為準。</w:t>
      </w:r>
    </w:p>
    <w:p w:rsidR="00897D4D" w:rsidRPr="00897D4D" w:rsidRDefault="00897D4D" w:rsidP="00897D4D">
      <w:pPr>
        <w:ind w:left="720" w:hangingChars="300" w:hanging="720"/>
        <w:rPr>
          <w:rFonts w:ascii="標楷體" w:hAnsi="標楷體"/>
          <w:sz w:val="24"/>
          <w:szCs w:val="24"/>
        </w:rPr>
      </w:pPr>
      <w:r w:rsidRPr="00897D4D">
        <w:rPr>
          <w:rFonts w:ascii="標楷體" w:hAnsi="標楷體" w:cs="新細明體" w:hint="eastAsia"/>
          <w:sz w:val="24"/>
          <w:szCs w:val="24"/>
        </w:rPr>
        <w:t>十二、</w:t>
      </w:r>
      <w:r w:rsidRPr="00897D4D">
        <w:rPr>
          <w:rFonts w:ascii="標楷體" w:hAnsi="標楷體" w:cs="新細明體"/>
          <w:sz w:val="24"/>
          <w:szCs w:val="24"/>
        </w:rPr>
        <w:t>轉入學生如其部分課業成績無法連貫計算時，得依其轉入就讀學校之課業成績計算，或按學科測驗之成績評定之。</w:t>
      </w:r>
    </w:p>
    <w:p w:rsidR="00897D4D" w:rsidRPr="00897D4D" w:rsidRDefault="00897D4D" w:rsidP="00897D4D">
      <w:pPr>
        <w:ind w:left="720" w:hangingChars="300" w:hanging="720"/>
        <w:rPr>
          <w:rFonts w:ascii="標楷體" w:hAnsi="標楷體"/>
          <w:sz w:val="24"/>
          <w:szCs w:val="24"/>
        </w:rPr>
      </w:pPr>
      <w:r w:rsidRPr="00897D4D">
        <w:rPr>
          <w:rFonts w:ascii="標楷體" w:hAnsi="標楷體"/>
          <w:sz w:val="24"/>
          <w:szCs w:val="24"/>
        </w:rPr>
        <w:t>十</w:t>
      </w:r>
      <w:r w:rsidRPr="00897D4D">
        <w:rPr>
          <w:rFonts w:ascii="標楷體" w:hAnsi="標楷體" w:hint="eastAsia"/>
          <w:sz w:val="24"/>
          <w:szCs w:val="24"/>
        </w:rPr>
        <w:t>三</w:t>
      </w:r>
      <w:r w:rsidRPr="00897D4D">
        <w:rPr>
          <w:rFonts w:ascii="標楷體" w:hAnsi="標楷體"/>
          <w:sz w:val="24"/>
          <w:szCs w:val="24"/>
        </w:rPr>
        <w:t>、學生成績之登記及處理應資訊化，國民中學，學習領域評量由教務處主辦，日常生活表現評量由學務處主辦，任課教師應配合辦理；國民小學，由各班導師或</w:t>
      </w:r>
      <w:smartTag w:uri="urn:schemas-microsoft-com:office:smarttags" w:element="PersonName">
        <w:smartTagPr>
          <w:attr w:name="ProductID" w:val="任課"/>
        </w:smartTagPr>
        <w:r w:rsidRPr="00897D4D">
          <w:rPr>
            <w:rFonts w:ascii="標楷體" w:hAnsi="標楷體"/>
            <w:sz w:val="24"/>
            <w:szCs w:val="24"/>
          </w:rPr>
          <w:t>任課</w:t>
        </w:r>
      </w:smartTag>
      <w:r w:rsidRPr="00897D4D">
        <w:rPr>
          <w:rFonts w:ascii="標楷體" w:hAnsi="標楷體"/>
          <w:sz w:val="24"/>
          <w:szCs w:val="24"/>
        </w:rPr>
        <w:t>老師辦理。國民中小學學生各項成績評量相關表冊，由本府另訂之。</w:t>
      </w:r>
    </w:p>
    <w:p w:rsidR="00897D4D" w:rsidRPr="00897D4D" w:rsidRDefault="00897D4D" w:rsidP="00897D4D">
      <w:pPr>
        <w:ind w:left="720" w:hangingChars="300" w:hanging="720"/>
        <w:rPr>
          <w:rFonts w:ascii="標楷體" w:hAnsi="標楷體"/>
          <w:sz w:val="24"/>
          <w:szCs w:val="24"/>
        </w:rPr>
      </w:pPr>
      <w:r w:rsidRPr="00897D4D">
        <w:rPr>
          <w:rFonts w:ascii="標楷體" w:hAnsi="標楷體"/>
          <w:sz w:val="24"/>
          <w:szCs w:val="24"/>
        </w:rPr>
        <w:t>十</w:t>
      </w:r>
      <w:r w:rsidRPr="00897D4D">
        <w:rPr>
          <w:rFonts w:ascii="標楷體" w:hAnsi="標楷體" w:hint="eastAsia"/>
          <w:sz w:val="24"/>
          <w:szCs w:val="24"/>
        </w:rPr>
        <w:t>四</w:t>
      </w:r>
      <w:r w:rsidRPr="00897D4D">
        <w:rPr>
          <w:rFonts w:ascii="標楷體" w:hAnsi="標楷體"/>
          <w:sz w:val="24"/>
          <w:szCs w:val="24"/>
        </w:rPr>
        <w:t>、國民中小學學生</w:t>
      </w:r>
      <w:r w:rsidRPr="00897D4D">
        <w:rPr>
          <w:rFonts w:ascii="標楷體" w:hAnsi="標楷體" w:hint="eastAsia"/>
          <w:sz w:val="24"/>
          <w:szCs w:val="24"/>
        </w:rPr>
        <w:t>學習領域及日常生活表現之成績評</w:t>
      </w:r>
      <w:r w:rsidRPr="00897D4D">
        <w:rPr>
          <w:rFonts w:ascii="標楷體" w:hAnsi="標楷體"/>
          <w:sz w:val="24"/>
          <w:szCs w:val="24"/>
        </w:rPr>
        <w:t>量紀錄</w:t>
      </w:r>
      <w:r w:rsidRPr="00897D4D">
        <w:rPr>
          <w:rFonts w:ascii="標楷體" w:hAnsi="標楷體" w:hint="eastAsia"/>
          <w:sz w:val="24"/>
          <w:szCs w:val="24"/>
        </w:rPr>
        <w:t>及具體建議</w:t>
      </w:r>
      <w:r w:rsidRPr="00897D4D">
        <w:rPr>
          <w:rFonts w:ascii="標楷體" w:hAnsi="標楷體"/>
          <w:sz w:val="24"/>
          <w:szCs w:val="24"/>
        </w:rPr>
        <w:t>，學校應定期告知家長及學生。</w:t>
      </w:r>
    </w:p>
    <w:p w:rsidR="00897D4D" w:rsidRPr="00897D4D" w:rsidRDefault="00897D4D" w:rsidP="00897D4D">
      <w:pPr>
        <w:ind w:leftChars="300" w:left="840"/>
        <w:rPr>
          <w:rFonts w:ascii="標楷體" w:hAnsi="標楷體"/>
          <w:sz w:val="24"/>
          <w:szCs w:val="24"/>
        </w:rPr>
      </w:pPr>
      <w:r w:rsidRPr="00897D4D">
        <w:rPr>
          <w:rFonts w:ascii="標楷體" w:hAnsi="標楷體"/>
          <w:sz w:val="24"/>
          <w:szCs w:val="24"/>
        </w:rPr>
        <w:t>學期或畢業成績通知除量化紀錄外，應參酌學生人格特質、學習能力、生活態度、特殊才能等同時以文字描述加以說明，並提出具體建議。</w:t>
      </w:r>
    </w:p>
    <w:p w:rsidR="00897D4D" w:rsidRPr="00897D4D" w:rsidRDefault="00897D4D" w:rsidP="00897D4D">
      <w:pPr>
        <w:ind w:left="720" w:hangingChars="300" w:hanging="720"/>
        <w:rPr>
          <w:rFonts w:ascii="標楷體" w:hAnsi="標楷體"/>
          <w:sz w:val="24"/>
          <w:szCs w:val="24"/>
        </w:rPr>
      </w:pPr>
      <w:r w:rsidRPr="00897D4D">
        <w:rPr>
          <w:rFonts w:ascii="標楷體" w:hAnsi="標楷體" w:hint="eastAsia"/>
          <w:sz w:val="24"/>
          <w:szCs w:val="24"/>
        </w:rPr>
        <w:t>十五、國民中小學學生學習領域之成績評量結果未達及格基準者依下列規定辦理：</w:t>
      </w:r>
    </w:p>
    <w:p w:rsidR="00897D4D" w:rsidRPr="00897D4D" w:rsidRDefault="00897D4D" w:rsidP="00897D4D">
      <w:pPr>
        <w:numPr>
          <w:ilvl w:val="0"/>
          <w:numId w:val="6"/>
        </w:numPr>
        <w:rPr>
          <w:rFonts w:ascii="標楷體" w:hAnsi="標楷體"/>
          <w:sz w:val="24"/>
          <w:szCs w:val="24"/>
        </w:rPr>
      </w:pPr>
      <w:r w:rsidRPr="00897D4D">
        <w:rPr>
          <w:rFonts w:ascii="標楷體" w:hAnsi="標楷體" w:hint="eastAsia"/>
          <w:sz w:val="24"/>
          <w:szCs w:val="24"/>
        </w:rPr>
        <w:t>學校應施以補考或補救教學及相關補救措施。</w:t>
      </w:r>
    </w:p>
    <w:p w:rsidR="00897D4D" w:rsidRPr="00897D4D" w:rsidRDefault="00897D4D" w:rsidP="00897D4D">
      <w:pPr>
        <w:numPr>
          <w:ilvl w:val="0"/>
          <w:numId w:val="6"/>
        </w:numPr>
        <w:spacing w:line="440" w:lineRule="exact"/>
        <w:rPr>
          <w:rFonts w:ascii="標楷體" w:hAnsi="標楷體"/>
          <w:color w:val="000000"/>
          <w:szCs w:val="28"/>
        </w:rPr>
      </w:pPr>
      <w:r w:rsidRPr="00897D4D">
        <w:rPr>
          <w:rFonts w:ascii="標楷體" w:hAnsi="標楷體" w:hint="eastAsia"/>
          <w:sz w:val="24"/>
          <w:szCs w:val="24"/>
        </w:rPr>
        <w:t>學生經補考成績評定及格者，該學習領域學期成績應調整為六十分。補考不及格者，該領域成績就其補考成績或原成績擇優登錄。</w:t>
      </w:r>
    </w:p>
    <w:p w:rsidR="00897D4D" w:rsidRPr="00897D4D" w:rsidRDefault="00897D4D" w:rsidP="00897D4D">
      <w:pPr>
        <w:ind w:left="660" w:hangingChars="275" w:hanging="660"/>
        <w:rPr>
          <w:rFonts w:ascii="標楷體" w:hAnsi="標楷體"/>
          <w:sz w:val="24"/>
          <w:szCs w:val="24"/>
        </w:rPr>
      </w:pPr>
      <w:r w:rsidRPr="00897D4D">
        <w:rPr>
          <w:rFonts w:ascii="標楷體" w:hAnsi="標楷體"/>
          <w:sz w:val="24"/>
          <w:szCs w:val="24"/>
        </w:rPr>
        <w:t>十</w:t>
      </w:r>
      <w:r w:rsidRPr="00897D4D">
        <w:rPr>
          <w:rFonts w:ascii="標楷體" w:hAnsi="標楷體" w:hint="eastAsia"/>
          <w:sz w:val="24"/>
          <w:szCs w:val="24"/>
        </w:rPr>
        <w:t>六</w:t>
      </w:r>
      <w:r w:rsidRPr="00897D4D">
        <w:rPr>
          <w:rFonts w:ascii="標楷體" w:hAnsi="標楷體"/>
          <w:sz w:val="24"/>
          <w:szCs w:val="24"/>
        </w:rPr>
        <w:t>、</w:t>
      </w:r>
      <w:r w:rsidRPr="00897D4D">
        <w:rPr>
          <w:rFonts w:ascii="標楷體" w:hAnsi="標楷體" w:hint="eastAsia"/>
          <w:sz w:val="24"/>
          <w:szCs w:val="24"/>
        </w:rPr>
        <w:t>學生在校成績包括學習領域評量成績與日常生活表現，</w:t>
      </w:r>
      <w:r w:rsidRPr="00897D4D">
        <w:rPr>
          <w:rFonts w:ascii="標楷體" w:hAnsi="標楷體"/>
          <w:sz w:val="24"/>
          <w:szCs w:val="24"/>
        </w:rPr>
        <w:t>各校</w:t>
      </w:r>
      <w:r w:rsidRPr="00897D4D">
        <w:rPr>
          <w:rFonts w:ascii="標楷體" w:hAnsi="標楷體" w:hint="eastAsia"/>
          <w:sz w:val="24"/>
          <w:szCs w:val="24"/>
        </w:rPr>
        <w:t>應成立學生成績評量審查委員會（以下簡稱審查委員會），</w:t>
      </w:r>
      <w:r w:rsidRPr="00897D4D">
        <w:rPr>
          <w:rFonts w:ascii="標楷體" w:hAnsi="標楷體"/>
          <w:sz w:val="24"/>
          <w:szCs w:val="24"/>
        </w:rPr>
        <w:t>研議、審查學生成績評量事宜。</w:t>
      </w:r>
    </w:p>
    <w:p w:rsidR="00897D4D" w:rsidRPr="00897D4D" w:rsidRDefault="00897D4D" w:rsidP="00897D4D">
      <w:pPr>
        <w:ind w:leftChars="297" w:left="832"/>
        <w:rPr>
          <w:rFonts w:ascii="標楷體" w:hAnsi="標楷體"/>
          <w:sz w:val="24"/>
          <w:szCs w:val="24"/>
        </w:rPr>
      </w:pPr>
      <w:r w:rsidRPr="00897D4D">
        <w:rPr>
          <w:rFonts w:ascii="標楷體" w:hAnsi="標楷體" w:hint="eastAsia"/>
          <w:sz w:val="24"/>
          <w:szCs w:val="24"/>
        </w:rPr>
        <w:t>審查委員會置委員五至十七人，由</w:t>
      </w:r>
      <w:r w:rsidRPr="00897D4D">
        <w:rPr>
          <w:rFonts w:ascii="標楷體" w:hAnsi="標楷體"/>
          <w:sz w:val="24"/>
          <w:szCs w:val="24"/>
        </w:rPr>
        <w:t>學校行政人員、教師、教師會及家長會等代表</w:t>
      </w:r>
      <w:r w:rsidRPr="00897D4D">
        <w:rPr>
          <w:rFonts w:ascii="標楷體" w:hAnsi="標楷體" w:hint="eastAsia"/>
          <w:sz w:val="24"/>
          <w:szCs w:val="24"/>
        </w:rPr>
        <w:t>組成</w:t>
      </w:r>
      <w:r w:rsidRPr="00897D4D">
        <w:rPr>
          <w:rFonts w:ascii="標楷體" w:hAnsi="標楷體"/>
          <w:sz w:val="24"/>
          <w:szCs w:val="24"/>
        </w:rPr>
        <w:t>。</w:t>
      </w:r>
    </w:p>
    <w:p w:rsidR="00897D4D" w:rsidRPr="00897D4D" w:rsidRDefault="00897D4D" w:rsidP="00897D4D">
      <w:pPr>
        <w:ind w:leftChars="267" w:left="748" w:firstLineChars="10" w:firstLine="24"/>
        <w:rPr>
          <w:rFonts w:ascii="標楷體" w:hAnsi="標楷體"/>
          <w:sz w:val="24"/>
          <w:szCs w:val="24"/>
        </w:rPr>
      </w:pPr>
      <w:r w:rsidRPr="00897D4D">
        <w:rPr>
          <w:rFonts w:ascii="標楷體" w:hAnsi="標楷體" w:hint="eastAsia"/>
          <w:sz w:val="24"/>
          <w:szCs w:val="24"/>
        </w:rPr>
        <w:t>審查委員會得就學生</w:t>
      </w:r>
      <w:r w:rsidRPr="00897D4D">
        <w:rPr>
          <w:rFonts w:ascii="標楷體" w:hAnsi="標楷體"/>
          <w:sz w:val="24"/>
          <w:szCs w:val="24"/>
        </w:rPr>
        <w:t>學習領域評量</w:t>
      </w:r>
      <w:r w:rsidRPr="00897D4D">
        <w:rPr>
          <w:rFonts w:ascii="標楷體" w:hAnsi="標楷體" w:hint="eastAsia"/>
          <w:sz w:val="24"/>
          <w:szCs w:val="24"/>
        </w:rPr>
        <w:t>成績及日常生活表現綜合表現，審酌發給畢業證書或修業證明書。</w:t>
      </w:r>
    </w:p>
    <w:p w:rsidR="00897D4D" w:rsidRPr="00897D4D" w:rsidRDefault="00897D4D" w:rsidP="00897D4D">
      <w:pPr>
        <w:ind w:leftChars="-11" w:left="586" w:hangingChars="257" w:hanging="617"/>
        <w:rPr>
          <w:rFonts w:ascii="標楷體" w:hAnsi="標楷體"/>
          <w:sz w:val="24"/>
          <w:szCs w:val="24"/>
        </w:rPr>
      </w:pPr>
      <w:r w:rsidRPr="00897D4D">
        <w:rPr>
          <w:rFonts w:ascii="標楷體" w:hAnsi="標楷體"/>
          <w:sz w:val="24"/>
          <w:szCs w:val="24"/>
        </w:rPr>
        <w:t>十</w:t>
      </w:r>
      <w:r w:rsidRPr="00897D4D">
        <w:rPr>
          <w:rFonts w:ascii="標楷體" w:hAnsi="標楷體" w:hint="eastAsia"/>
          <w:sz w:val="24"/>
          <w:szCs w:val="24"/>
        </w:rPr>
        <w:t>七</w:t>
      </w:r>
      <w:r w:rsidRPr="00897D4D">
        <w:rPr>
          <w:rFonts w:ascii="標楷體" w:hAnsi="標楷體"/>
          <w:sz w:val="24"/>
          <w:szCs w:val="24"/>
        </w:rPr>
        <w:t>、</w:t>
      </w:r>
      <w:r w:rsidRPr="00897D4D">
        <w:rPr>
          <w:rFonts w:ascii="標楷體" w:hAnsi="標楷體" w:hint="eastAsia"/>
          <w:sz w:val="24"/>
          <w:szCs w:val="24"/>
        </w:rPr>
        <w:t>學校學生修業期滿，經審查委員會審查符合下列規定者，由學校發給畢業證書；不符規定者，發給修業證明書：</w:t>
      </w:r>
    </w:p>
    <w:p w:rsidR="00897D4D" w:rsidRPr="00897D4D" w:rsidRDefault="00897D4D" w:rsidP="00897D4D">
      <w:pPr>
        <w:ind w:leftChars="90" w:left="756" w:rightChars="-28" w:right="-78" w:hangingChars="210" w:hanging="504"/>
        <w:jc w:val="both"/>
        <w:rPr>
          <w:rFonts w:ascii="標楷體" w:hAnsi="標楷體" w:cs="標楷體"/>
          <w:sz w:val="24"/>
          <w:szCs w:val="24"/>
        </w:rPr>
      </w:pPr>
      <w:r w:rsidRPr="00897D4D">
        <w:rPr>
          <w:rFonts w:ascii="標楷體" w:hAnsi="標楷體" w:cs="標楷體" w:hint="eastAsia"/>
          <w:sz w:val="24"/>
          <w:szCs w:val="24"/>
        </w:rPr>
        <w:t>(一)學習期間扣除學校核可之公、喪、病假，上課總出席率至少達三分之二以上，且經獎懲抵銷後，未滿三大過。</w:t>
      </w:r>
    </w:p>
    <w:p w:rsidR="00897D4D" w:rsidRPr="00897D4D" w:rsidRDefault="00897D4D" w:rsidP="00897D4D">
      <w:pPr>
        <w:ind w:leftChars="90" w:left="732" w:rightChars="-28" w:right="-78" w:hangingChars="200" w:hanging="480"/>
        <w:jc w:val="both"/>
        <w:rPr>
          <w:rFonts w:ascii="標楷體" w:hAnsi="標楷體" w:cs="標楷體"/>
          <w:sz w:val="24"/>
          <w:szCs w:val="24"/>
        </w:rPr>
      </w:pPr>
      <w:r w:rsidRPr="00897D4D">
        <w:rPr>
          <w:rFonts w:ascii="標楷體" w:hAnsi="標楷體" w:cs="標楷體" w:hint="eastAsia"/>
          <w:sz w:val="24"/>
          <w:szCs w:val="24"/>
        </w:rPr>
        <w:t>(二)七大學習領域有四大學習領域以上畢業總平均成績丙等以上。</w:t>
      </w:r>
    </w:p>
    <w:p w:rsidR="00897D4D" w:rsidRPr="00897D4D" w:rsidRDefault="00897D4D" w:rsidP="00897D4D">
      <w:pPr>
        <w:widowControl/>
        <w:tabs>
          <w:tab w:val="left" w:pos="2786"/>
        </w:tabs>
        <w:ind w:leftChars="225" w:left="630" w:rightChars="-40" w:right="-112" w:firstLineChars="75" w:firstLine="180"/>
        <w:jc w:val="both"/>
        <w:rPr>
          <w:rFonts w:ascii="標楷體" w:hAnsi="標楷體" w:cs="細明體"/>
          <w:kern w:val="0"/>
          <w:sz w:val="24"/>
          <w:szCs w:val="24"/>
        </w:rPr>
      </w:pPr>
      <w:r w:rsidRPr="00897D4D">
        <w:rPr>
          <w:rFonts w:ascii="標楷體" w:hAnsi="標楷體" w:cs="標楷體" w:hint="eastAsia"/>
          <w:sz w:val="24"/>
          <w:szCs w:val="24"/>
        </w:rPr>
        <w:t>前項規定，自</w:t>
      </w:r>
      <w:smartTag w:uri="urn:schemas-microsoft-com:office:smarttags" w:element="chsdate">
        <w:smartTagPr>
          <w:attr w:name="IsROCDate" w:val="True"/>
          <w:attr w:name="IsLunarDate" w:val="False"/>
          <w:attr w:name="Day" w:val="1"/>
          <w:attr w:name="Month" w:val="8"/>
          <w:attr w:name="Year" w:val="2012"/>
        </w:smartTagPr>
        <w:r w:rsidRPr="00897D4D">
          <w:rPr>
            <w:rFonts w:ascii="標楷體" w:hAnsi="標楷體" w:cs="標楷體" w:hint="eastAsia"/>
            <w:sz w:val="24"/>
            <w:szCs w:val="24"/>
          </w:rPr>
          <w:t>中華民國</w:t>
        </w:r>
        <w:r w:rsidRPr="00897D4D">
          <w:rPr>
            <w:rFonts w:ascii="標楷體" w:hAnsi="標楷體" w:cs="細明體" w:hint="eastAsia"/>
            <w:kern w:val="0"/>
            <w:sz w:val="24"/>
            <w:szCs w:val="24"/>
          </w:rPr>
          <w:t>一百零一年八月一日</w:t>
        </w:r>
      </w:smartTag>
      <w:r w:rsidRPr="00897D4D">
        <w:rPr>
          <w:rFonts w:ascii="標楷體" w:hAnsi="標楷體" w:cs="細明體" w:hint="eastAsia"/>
          <w:kern w:val="0"/>
          <w:sz w:val="24"/>
          <w:szCs w:val="24"/>
        </w:rPr>
        <w:t>以後入學國民中小學之學生適用之。</w:t>
      </w:r>
    </w:p>
    <w:p w:rsidR="00897D4D" w:rsidRPr="00897D4D" w:rsidRDefault="00897D4D" w:rsidP="00897D4D">
      <w:pPr>
        <w:widowControl/>
        <w:tabs>
          <w:tab w:val="left" w:pos="2786"/>
        </w:tabs>
        <w:ind w:leftChars="-10" w:left="716" w:rightChars="-40" w:right="-112" w:hangingChars="310" w:hanging="744"/>
        <w:jc w:val="both"/>
        <w:rPr>
          <w:rFonts w:ascii="標楷體" w:hAnsi="標楷體" w:cs="細明體"/>
          <w:kern w:val="0"/>
          <w:sz w:val="24"/>
          <w:szCs w:val="24"/>
        </w:rPr>
      </w:pPr>
      <w:r w:rsidRPr="00897D4D">
        <w:rPr>
          <w:rFonts w:ascii="標楷體" w:hAnsi="標楷體" w:hint="eastAsia"/>
          <w:sz w:val="24"/>
          <w:szCs w:val="24"/>
        </w:rPr>
        <w:t>十八、國民中學為輔導學生升學所辦理之模擬升學測驗，其成績不得納入學生評量成績計算；相關處理原則，依教育部之規定。</w:t>
      </w:r>
    </w:p>
    <w:p w:rsidR="00897D4D" w:rsidRPr="00897D4D" w:rsidRDefault="00897D4D" w:rsidP="00897D4D">
      <w:pPr>
        <w:ind w:left="720" w:hangingChars="300" w:hanging="720"/>
        <w:rPr>
          <w:rFonts w:ascii="標楷體" w:hAnsi="標楷體"/>
          <w:sz w:val="24"/>
          <w:szCs w:val="24"/>
        </w:rPr>
      </w:pPr>
      <w:r w:rsidRPr="00897D4D">
        <w:rPr>
          <w:rFonts w:ascii="標楷體" w:hAnsi="標楷體" w:hint="eastAsia"/>
          <w:sz w:val="24"/>
          <w:szCs w:val="24"/>
        </w:rPr>
        <w:t>十九、國民中小學就學生之成績評量結果，應妥為保存及管理，並維護個人隱私與權益；其評量結果及紀錄處理，應依個人資料保護法規相關規定辦理。</w:t>
      </w:r>
    </w:p>
    <w:p w:rsidR="00897D4D" w:rsidRPr="00897D4D" w:rsidRDefault="00897D4D" w:rsidP="00897D4D">
      <w:pPr>
        <w:ind w:left="720" w:hangingChars="300" w:hanging="720"/>
        <w:rPr>
          <w:rFonts w:ascii="標楷體" w:hAnsi="標楷體"/>
          <w:sz w:val="24"/>
          <w:szCs w:val="24"/>
        </w:rPr>
      </w:pPr>
      <w:r w:rsidRPr="00897D4D">
        <w:rPr>
          <w:rFonts w:ascii="標楷體" w:hAnsi="標楷體" w:hint="eastAsia"/>
          <w:sz w:val="24"/>
          <w:szCs w:val="24"/>
        </w:rPr>
        <w:t>二十、有關國中教育會考（以下簡稱會考）辦理方式，依教育部國民小學及國民中學學生成績評量準則辦理。</w:t>
      </w:r>
    </w:p>
    <w:p w:rsidR="00897D4D" w:rsidRPr="00897D4D" w:rsidRDefault="00897D4D" w:rsidP="00897D4D">
      <w:pPr>
        <w:ind w:left="720" w:hangingChars="300" w:hanging="720"/>
        <w:rPr>
          <w:rFonts w:ascii="標楷體" w:hAnsi="標楷體"/>
          <w:sz w:val="24"/>
          <w:szCs w:val="24"/>
        </w:rPr>
      </w:pPr>
      <w:r w:rsidRPr="00897D4D">
        <w:rPr>
          <w:rFonts w:ascii="標楷體" w:hAnsi="標楷體" w:hint="eastAsia"/>
          <w:sz w:val="24"/>
          <w:szCs w:val="24"/>
        </w:rPr>
        <w:t xml:space="preserve">      國民中學學生除經學校函送家長切結書至本府同意核備者外，均應參加會考。</w:t>
      </w:r>
    </w:p>
    <w:p w:rsidR="00897D4D" w:rsidRPr="00897D4D" w:rsidRDefault="00897D4D" w:rsidP="00897D4D">
      <w:pPr>
        <w:ind w:left="720" w:hangingChars="300" w:hanging="720"/>
        <w:rPr>
          <w:rFonts w:eastAsia="新細明體"/>
          <w:sz w:val="24"/>
          <w:szCs w:val="24"/>
        </w:rPr>
      </w:pPr>
      <w:r w:rsidRPr="00897D4D">
        <w:rPr>
          <w:rFonts w:ascii="標楷體" w:hAnsi="標楷體" w:hint="eastAsia"/>
          <w:sz w:val="24"/>
          <w:szCs w:val="24"/>
        </w:rPr>
        <w:t>二十一、</w:t>
      </w:r>
      <w:r w:rsidRPr="00897D4D">
        <w:rPr>
          <w:rFonts w:ascii="標楷體" w:hAnsi="標楷體"/>
          <w:sz w:val="24"/>
          <w:szCs w:val="24"/>
        </w:rPr>
        <w:t>本補充規定</w:t>
      </w:r>
      <w:r w:rsidRPr="00897D4D">
        <w:rPr>
          <w:rFonts w:ascii="標楷體" w:hAnsi="標楷體" w:hint="eastAsia"/>
          <w:sz w:val="24"/>
          <w:szCs w:val="24"/>
        </w:rPr>
        <w:t>經市務會議討論通過後函頒實施。</w:t>
      </w:r>
    </w:p>
    <w:p w:rsidR="00897D4D" w:rsidRPr="00897D4D" w:rsidRDefault="00897D4D" w:rsidP="00897D4D">
      <w:pPr>
        <w:rPr>
          <w:rFonts w:ascii="標楷體" w:hAnsi="標楷體"/>
          <w:sz w:val="24"/>
          <w:szCs w:val="22"/>
        </w:rPr>
      </w:pPr>
    </w:p>
    <w:p w:rsidR="00897D4D" w:rsidRDefault="00897D4D" w:rsidP="00897D4D">
      <w:pPr>
        <w:rPr>
          <w:rFonts w:ascii="標楷體" w:hAnsi="標楷體" w:cs="新細明體"/>
          <w:color w:val="000000"/>
          <w:kern w:val="0"/>
          <w:sz w:val="24"/>
          <w:szCs w:val="24"/>
        </w:rPr>
      </w:pPr>
    </w:p>
    <w:p w:rsidR="00897D4D" w:rsidRDefault="00897D4D" w:rsidP="00897D4D">
      <w:pPr>
        <w:rPr>
          <w:rFonts w:ascii="標楷體" w:hAnsi="標楷體" w:cs="新細明體"/>
          <w:color w:val="000000"/>
          <w:kern w:val="0"/>
          <w:sz w:val="24"/>
          <w:szCs w:val="24"/>
        </w:rPr>
      </w:pPr>
      <w:r w:rsidRPr="00EC6C7B">
        <w:rPr>
          <w:rFonts w:ascii="標楷體" w:hAnsi="標楷體" w:cs="新細明體" w:hint="eastAsia"/>
          <w:color w:val="000000"/>
          <w:kern w:val="0"/>
          <w:sz w:val="24"/>
          <w:szCs w:val="24"/>
        </w:rPr>
        <w:t>【附件</w:t>
      </w:r>
      <w:r w:rsidR="004C46F8">
        <w:rPr>
          <w:rFonts w:ascii="標楷體" w:hAnsi="標楷體" w:cs="新細明體" w:hint="eastAsia"/>
          <w:color w:val="000000"/>
          <w:kern w:val="0"/>
          <w:sz w:val="24"/>
          <w:szCs w:val="24"/>
        </w:rPr>
        <w:t>七</w:t>
      </w:r>
      <w:r w:rsidRPr="00EC6C7B">
        <w:rPr>
          <w:rFonts w:ascii="標楷體" w:hAnsi="標楷體" w:cs="新細明體" w:hint="eastAsia"/>
          <w:color w:val="000000"/>
          <w:kern w:val="0"/>
          <w:sz w:val="24"/>
          <w:szCs w:val="24"/>
        </w:rPr>
        <w:t>】</w:t>
      </w:r>
    </w:p>
    <w:p w:rsidR="00897D4D" w:rsidRPr="00897D4D" w:rsidRDefault="00897D4D" w:rsidP="00897D4D">
      <w:pPr>
        <w:jc w:val="center"/>
        <w:rPr>
          <w:rFonts w:ascii="標楷體" w:hAnsi="標楷體"/>
          <w:sz w:val="32"/>
          <w:szCs w:val="32"/>
        </w:rPr>
      </w:pPr>
      <w:r w:rsidRPr="00897D4D">
        <w:rPr>
          <w:rFonts w:ascii="標楷體" w:hAnsi="標楷體"/>
          <w:sz w:val="32"/>
          <w:szCs w:val="32"/>
        </w:rPr>
        <w:lastRenderedPageBreak/>
        <w:t>基隆市</w:t>
      </w:r>
      <w:r w:rsidRPr="00897D4D">
        <w:rPr>
          <w:rFonts w:ascii="標楷體" w:hAnsi="標楷體" w:hint="eastAsia"/>
          <w:sz w:val="32"/>
          <w:szCs w:val="32"/>
        </w:rPr>
        <w:t>立碇內</w:t>
      </w:r>
      <w:r w:rsidRPr="00897D4D">
        <w:rPr>
          <w:rFonts w:ascii="標楷體" w:hAnsi="標楷體"/>
          <w:sz w:val="32"/>
          <w:szCs w:val="32"/>
        </w:rPr>
        <w:t>國民中學學生成績評量規定</w:t>
      </w:r>
    </w:p>
    <w:p w:rsidR="00897D4D" w:rsidRPr="00897D4D" w:rsidRDefault="00897D4D" w:rsidP="00897D4D">
      <w:pPr>
        <w:jc w:val="right"/>
        <w:rPr>
          <w:rFonts w:ascii="標楷體" w:hAnsi="標楷體"/>
          <w:sz w:val="16"/>
          <w:szCs w:val="16"/>
        </w:rPr>
      </w:pPr>
      <w:r w:rsidRPr="00897D4D">
        <w:rPr>
          <w:rFonts w:ascii="標楷體" w:hAnsi="標楷體" w:hint="eastAsia"/>
          <w:sz w:val="16"/>
          <w:szCs w:val="16"/>
        </w:rPr>
        <w:t>105年8月26日校務會議通過</w:t>
      </w:r>
    </w:p>
    <w:p w:rsidR="00897D4D" w:rsidRPr="00897D4D" w:rsidRDefault="00897D4D" w:rsidP="00897D4D">
      <w:pPr>
        <w:pStyle w:val="a3"/>
        <w:numPr>
          <w:ilvl w:val="0"/>
          <w:numId w:val="7"/>
        </w:numPr>
        <w:ind w:leftChars="0"/>
        <w:rPr>
          <w:rFonts w:ascii="標楷體" w:hAnsi="標楷體"/>
          <w:sz w:val="24"/>
          <w:szCs w:val="22"/>
        </w:rPr>
      </w:pPr>
      <w:r w:rsidRPr="00897D4D">
        <w:rPr>
          <w:rFonts w:ascii="標楷體" w:hAnsi="標楷體" w:hint="eastAsia"/>
          <w:sz w:val="24"/>
          <w:szCs w:val="22"/>
        </w:rPr>
        <w:t>本規定依基隆市政府104年2月17日基府教學貳字第</w:t>
      </w:r>
      <w:r w:rsidRPr="00897D4D">
        <w:rPr>
          <w:rFonts w:ascii="標楷體" w:hAnsi="標楷體"/>
          <w:sz w:val="24"/>
          <w:szCs w:val="22"/>
        </w:rPr>
        <w:t>1040206359</w:t>
      </w:r>
      <w:r w:rsidRPr="00897D4D">
        <w:rPr>
          <w:rFonts w:ascii="標楷體" w:hAnsi="標楷體" w:hint="eastAsia"/>
          <w:sz w:val="24"/>
          <w:szCs w:val="22"/>
        </w:rPr>
        <w:t>號修正「基隆市國民</w:t>
      </w:r>
    </w:p>
    <w:p w:rsidR="00897D4D" w:rsidRPr="00897D4D" w:rsidRDefault="00897D4D" w:rsidP="00897D4D">
      <w:pPr>
        <w:pStyle w:val="a3"/>
        <w:ind w:leftChars="0"/>
        <w:rPr>
          <w:rFonts w:ascii="標楷體" w:hAnsi="標楷體"/>
          <w:sz w:val="24"/>
          <w:szCs w:val="22"/>
        </w:rPr>
      </w:pPr>
      <w:r w:rsidRPr="00897D4D">
        <w:rPr>
          <w:rFonts w:ascii="標楷體" w:hAnsi="標楷體" w:hint="eastAsia"/>
          <w:sz w:val="24"/>
          <w:szCs w:val="22"/>
        </w:rPr>
        <w:t>中小學學生成績評量補充規定」</w:t>
      </w:r>
      <w:r w:rsidRPr="00897D4D">
        <w:rPr>
          <w:rFonts w:ascii="標楷體" w:hAnsi="標楷體"/>
          <w:sz w:val="24"/>
          <w:szCs w:val="22"/>
        </w:rPr>
        <w:t>訂定</w:t>
      </w:r>
      <w:r w:rsidRPr="00897D4D">
        <w:rPr>
          <w:rFonts w:ascii="標楷體" w:hAnsi="標楷體" w:hint="eastAsia"/>
          <w:sz w:val="24"/>
          <w:szCs w:val="22"/>
        </w:rPr>
        <w:t>之</w:t>
      </w:r>
      <w:r w:rsidRPr="00897D4D">
        <w:rPr>
          <w:rFonts w:ascii="標楷體" w:hAnsi="標楷體"/>
          <w:sz w:val="24"/>
          <w:szCs w:val="22"/>
        </w:rPr>
        <w:t>。</w:t>
      </w:r>
    </w:p>
    <w:p w:rsidR="00897D4D" w:rsidRPr="00897D4D" w:rsidRDefault="00897D4D" w:rsidP="00897D4D">
      <w:pPr>
        <w:pStyle w:val="a3"/>
        <w:numPr>
          <w:ilvl w:val="0"/>
          <w:numId w:val="7"/>
        </w:numPr>
        <w:ind w:leftChars="0"/>
        <w:rPr>
          <w:rFonts w:ascii="標楷體" w:hAnsi="標楷體"/>
          <w:sz w:val="24"/>
          <w:szCs w:val="22"/>
        </w:rPr>
      </w:pPr>
      <w:r w:rsidRPr="00897D4D">
        <w:rPr>
          <w:rFonts w:ascii="標楷體" w:hAnsi="標楷體" w:hint="eastAsia"/>
          <w:sz w:val="24"/>
          <w:szCs w:val="22"/>
        </w:rPr>
        <w:t>本校</w:t>
      </w:r>
      <w:r w:rsidRPr="00897D4D">
        <w:rPr>
          <w:rFonts w:ascii="標楷體" w:hAnsi="標楷體"/>
          <w:sz w:val="24"/>
          <w:szCs w:val="22"/>
        </w:rPr>
        <w:t>學生成績評量應依學習領域及日常生活表現，分別評量之；其評量範圍</w:t>
      </w:r>
      <w:r w:rsidRPr="00897D4D">
        <w:rPr>
          <w:rFonts w:ascii="標楷體" w:hAnsi="標楷體" w:hint="eastAsia"/>
          <w:sz w:val="24"/>
          <w:szCs w:val="22"/>
        </w:rPr>
        <w:t>及內涵</w:t>
      </w:r>
      <w:r w:rsidRPr="00897D4D">
        <w:rPr>
          <w:rFonts w:ascii="標楷體" w:hAnsi="標楷體"/>
          <w:sz w:val="24"/>
          <w:szCs w:val="22"/>
        </w:rPr>
        <w:t>如</w:t>
      </w:r>
    </w:p>
    <w:p w:rsidR="00897D4D" w:rsidRPr="00897D4D" w:rsidRDefault="00897D4D" w:rsidP="00897D4D">
      <w:pPr>
        <w:pStyle w:val="a3"/>
        <w:ind w:leftChars="0"/>
        <w:rPr>
          <w:rFonts w:ascii="標楷體" w:hAnsi="標楷體"/>
          <w:sz w:val="24"/>
          <w:szCs w:val="22"/>
        </w:rPr>
      </w:pPr>
      <w:r w:rsidRPr="00897D4D">
        <w:rPr>
          <w:rFonts w:ascii="標楷體" w:hAnsi="標楷體"/>
          <w:sz w:val="24"/>
          <w:szCs w:val="22"/>
        </w:rPr>
        <w:t>下：</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（一）</w:t>
      </w:r>
      <w:r w:rsidRPr="00897D4D">
        <w:rPr>
          <w:rFonts w:ascii="標楷體" w:hAnsi="標楷體"/>
          <w:sz w:val="24"/>
          <w:szCs w:val="22"/>
        </w:rPr>
        <w:t>學習領域：</w:t>
      </w:r>
      <w:r w:rsidRPr="00897D4D">
        <w:rPr>
          <w:rFonts w:ascii="標楷體" w:hAnsi="標楷體" w:hint="eastAsia"/>
          <w:sz w:val="24"/>
          <w:szCs w:val="22"/>
        </w:rPr>
        <w:t>其評量範圍包括國民中學九年一貫課程綱要所定之七大學習領域及其所融入之重大議題；其內涵包括能力指標、學生努力程度、進步情形，並應兼顧認知、情意、技能及參與實踐等層面，且重視學習歷程與結果之分析。</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（二）日常生活表現：</w:t>
      </w:r>
      <w:r w:rsidRPr="00897D4D">
        <w:rPr>
          <w:rFonts w:ascii="標楷體" w:hAnsi="標楷體" w:hint="eastAsia"/>
          <w:sz w:val="24"/>
          <w:szCs w:val="22"/>
        </w:rPr>
        <w:t>其評量範圍及內涵包括</w:t>
      </w:r>
      <w:r w:rsidRPr="00897D4D">
        <w:rPr>
          <w:rFonts w:ascii="標楷體" w:hAnsi="標楷體"/>
          <w:sz w:val="24"/>
          <w:szCs w:val="22"/>
        </w:rPr>
        <w:t>學生出</w:t>
      </w:r>
      <w:r w:rsidRPr="00897D4D">
        <w:rPr>
          <w:rFonts w:ascii="標楷體" w:hAnsi="標楷體" w:hint="eastAsia"/>
          <w:sz w:val="24"/>
          <w:szCs w:val="22"/>
        </w:rPr>
        <w:t>缺</w:t>
      </w:r>
      <w:r w:rsidRPr="00897D4D">
        <w:rPr>
          <w:rFonts w:ascii="標楷體" w:hAnsi="標楷體"/>
          <w:sz w:val="24"/>
          <w:szCs w:val="22"/>
        </w:rPr>
        <w:t>席情形、獎懲</w:t>
      </w:r>
      <w:r w:rsidRPr="00897D4D">
        <w:rPr>
          <w:rFonts w:ascii="標楷體" w:hAnsi="標楷體" w:hint="eastAsia"/>
          <w:sz w:val="24"/>
          <w:szCs w:val="22"/>
        </w:rPr>
        <w:t>紀錄</w:t>
      </w:r>
      <w:r w:rsidRPr="00897D4D">
        <w:rPr>
          <w:rFonts w:ascii="標楷體" w:hAnsi="標楷體"/>
          <w:sz w:val="24"/>
          <w:szCs w:val="22"/>
        </w:rPr>
        <w:t>、團體活動表現、</w:t>
      </w:r>
      <w:r w:rsidRPr="00897D4D">
        <w:rPr>
          <w:rFonts w:ascii="標楷體" w:hAnsi="標楷體" w:hint="eastAsia"/>
          <w:sz w:val="24"/>
          <w:szCs w:val="22"/>
        </w:rPr>
        <w:t>品德言行</w:t>
      </w:r>
      <w:r w:rsidRPr="00897D4D">
        <w:rPr>
          <w:rFonts w:ascii="標楷體" w:hAnsi="標楷體"/>
          <w:sz w:val="24"/>
          <w:szCs w:val="22"/>
        </w:rPr>
        <w:t>表現、公共服務及校</w:t>
      </w:r>
      <w:r w:rsidRPr="00897D4D">
        <w:rPr>
          <w:rFonts w:ascii="標楷體" w:hAnsi="標楷體" w:hint="eastAsia"/>
          <w:sz w:val="24"/>
          <w:szCs w:val="22"/>
        </w:rPr>
        <w:t>內</w:t>
      </w:r>
      <w:r w:rsidRPr="00897D4D">
        <w:rPr>
          <w:rFonts w:ascii="標楷體" w:hAnsi="標楷體"/>
          <w:sz w:val="24"/>
          <w:szCs w:val="22"/>
        </w:rPr>
        <w:t>外特殊表現等。</w:t>
      </w:r>
    </w:p>
    <w:p w:rsidR="00897D4D" w:rsidRDefault="00897D4D" w:rsidP="00897D4D">
      <w:pPr>
        <w:rPr>
          <w:rFonts w:ascii="標楷體" w:hAnsi="標楷體"/>
          <w:sz w:val="24"/>
          <w:szCs w:val="22"/>
        </w:rPr>
      </w:pPr>
      <w:r w:rsidRPr="00897D4D">
        <w:rPr>
          <w:rFonts w:ascii="標楷體" w:hAnsi="標楷體"/>
          <w:sz w:val="24"/>
          <w:szCs w:val="22"/>
        </w:rPr>
        <w:t>三、</w:t>
      </w:r>
      <w:r w:rsidRPr="00897D4D">
        <w:rPr>
          <w:rFonts w:ascii="標楷體" w:hAnsi="標楷體" w:hint="eastAsia"/>
          <w:sz w:val="24"/>
          <w:szCs w:val="22"/>
        </w:rPr>
        <w:t>本校</w:t>
      </w:r>
      <w:r w:rsidRPr="00897D4D">
        <w:rPr>
          <w:rFonts w:ascii="標楷體" w:hAnsi="標楷體"/>
          <w:sz w:val="24"/>
          <w:szCs w:val="22"/>
        </w:rPr>
        <w:t>學生成績評量本適性化、多元化之原則，兼顧形成性評量、總結性評量，必要時應</w:t>
      </w:r>
    </w:p>
    <w:p w:rsidR="00897D4D" w:rsidRPr="00897D4D" w:rsidRDefault="00897D4D" w:rsidP="00897D4D">
      <w:pPr>
        <w:rPr>
          <w:rFonts w:ascii="標楷體" w:hAnsi="標楷體"/>
          <w:sz w:val="24"/>
          <w:szCs w:val="22"/>
        </w:rPr>
      </w:pPr>
      <w:r>
        <w:rPr>
          <w:rFonts w:ascii="標楷體" w:hAnsi="標楷體" w:hint="eastAsia"/>
          <w:sz w:val="24"/>
          <w:szCs w:val="22"/>
        </w:rPr>
        <w:t xml:space="preserve">    </w:t>
      </w:r>
      <w:r w:rsidRPr="00897D4D">
        <w:rPr>
          <w:rFonts w:ascii="標楷體" w:hAnsi="標楷體"/>
          <w:sz w:val="24"/>
          <w:szCs w:val="22"/>
        </w:rPr>
        <w:t>實施診斷性評量及安置性評量。</w:t>
      </w:r>
      <w:r w:rsidRPr="00897D4D">
        <w:rPr>
          <w:rFonts w:ascii="標楷體" w:hAnsi="標楷體" w:hint="eastAsia"/>
          <w:sz w:val="24"/>
          <w:szCs w:val="22"/>
        </w:rPr>
        <w:t>其結果應兼顧保密及尊重隱私。</w:t>
      </w:r>
    </w:p>
    <w:p w:rsidR="00897D4D" w:rsidRPr="00897D4D" w:rsidRDefault="00897D4D" w:rsidP="00897D4D">
      <w:pPr>
        <w:ind w:leftChars="202" w:left="566"/>
        <w:rPr>
          <w:rFonts w:ascii="標楷體" w:hAnsi="標楷體"/>
          <w:sz w:val="24"/>
          <w:szCs w:val="22"/>
        </w:rPr>
      </w:pPr>
      <w:r w:rsidRPr="00897D4D">
        <w:rPr>
          <w:rFonts w:ascii="標楷體" w:hAnsi="標楷體"/>
          <w:sz w:val="24"/>
          <w:szCs w:val="22"/>
        </w:rPr>
        <w:t>前項形成性評量，指教師教學過程中，為了解學生學習情形，所進行之評量；總結性評量，指教師於教學活動結束後，了解學生學習成就之評量；診斷性評量，指診斷學生學習、情緒或人際關係困難，作為個別輔導與補救教學之依據；安置性評量，指依據學生的學習表現與需求，評估特殊性向與能力，提供適切安置。</w:t>
      </w:r>
    </w:p>
    <w:p w:rsidR="00897D4D" w:rsidRPr="00897D4D" w:rsidRDefault="00897D4D" w:rsidP="00897D4D">
      <w:pPr>
        <w:pStyle w:val="a3"/>
        <w:numPr>
          <w:ilvl w:val="0"/>
          <w:numId w:val="1"/>
        </w:numPr>
        <w:ind w:leftChars="0"/>
        <w:rPr>
          <w:rFonts w:ascii="標楷體" w:hAnsi="標楷體"/>
          <w:sz w:val="24"/>
          <w:szCs w:val="22"/>
        </w:rPr>
      </w:pPr>
      <w:r w:rsidRPr="00897D4D">
        <w:rPr>
          <w:rFonts w:ascii="標楷體" w:hAnsi="標楷體" w:hint="eastAsia"/>
          <w:sz w:val="24"/>
          <w:szCs w:val="22"/>
        </w:rPr>
        <w:t>本校</w:t>
      </w:r>
      <w:r w:rsidRPr="00897D4D">
        <w:rPr>
          <w:rFonts w:ascii="標楷體" w:hAnsi="標楷體"/>
          <w:sz w:val="24"/>
          <w:szCs w:val="22"/>
        </w:rPr>
        <w:t>成績評量，視學生身心發展及個別差異，並衡酌</w:t>
      </w:r>
      <w:r w:rsidRPr="00897D4D">
        <w:rPr>
          <w:rFonts w:ascii="標楷體" w:hAnsi="標楷體" w:hint="eastAsia"/>
          <w:sz w:val="24"/>
          <w:szCs w:val="22"/>
        </w:rPr>
        <w:t>特殊教育</w:t>
      </w:r>
      <w:r w:rsidRPr="00897D4D">
        <w:rPr>
          <w:rFonts w:ascii="標楷體" w:hAnsi="標楷體"/>
          <w:sz w:val="24"/>
          <w:szCs w:val="22"/>
        </w:rPr>
        <w:t>學生之學習</w:t>
      </w:r>
      <w:r w:rsidRPr="00897D4D">
        <w:rPr>
          <w:rFonts w:ascii="標楷體" w:hAnsi="標楷體" w:hint="eastAsia"/>
          <w:sz w:val="24"/>
          <w:szCs w:val="22"/>
        </w:rPr>
        <w:t>需求及</w:t>
      </w:r>
      <w:r w:rsidRPr="00897D4D">
        <w:rPr>
          <w:rFonts w:ascii="標楷體" w:hAnsi="標楷體"/>
          <w:sz w:val="24"/>
          <w:szCs w:val="22"/>
        </w:rPr>
        <w:t>優勢管</w:t>
      </w:r>
    </w:p>
    <w:p w:rsidR="00897D4D" w:rsidRPr="00897D4D" w:rsidRDefault="00897D4D" w:rsidP="00897D4D">
      <w:pPr>
        <w:pStyle w:val="a3"/>
        <w:ind w:leftChars="0"/>
        <w:rPr>
          <w:rFonts w:ascii="標楷體" w:hAnsi="標楷體"/>
          <w:sz w:val="24"/>
          <w:szCs w:val="22"/>
        </w:rPr>
      </w:pPr>
      <w:r w:rsidRPr="00897D4D">
        <w:rPr>
          <w:rFonts w:ascii="標楷體" w:hAnsi="標楷體"/>
          <w:sz w:val="24"/>
          <w:szCs w:val="22"/>
        </w:rPr>
        <w:t>道，彈性調整其評量方式，以獎勵輔導為原則，並依各學習領域內容及活動性質，採取</w:t>
      </w:r>
      <w:r w:rsidRPr="00897D4D">
        <w:rPr>
          <w:rFonts w:ascii="標楷體" w:hAnsi="標楷體" w:hint="eastAsia"/>
          <w:sz w:val="24"/>
          <w:szCs w:val="22"/>
        </w:rPr>
        <w:t>紙筆測驗及表單、實作評量、檔案評量</w:t>
      </w:r>
      <w:r w:rsidRPr="00897D4D">
        <w:rPr>
          <w:rFonts w:ascii="標楷體" w:hAnsi="標楷體"/>
          <w:sz w:val="24"/>
          <w:szCs w:val="22"/>
        </w:rPr>
        <w:t>等適當之多元評量方式，並得視實際需要，參酌學生自評、同儕互評或家長提供之資訊辦理。</w:t>
      </w:r>
    </w:p>
    <w:p w:rsidR="00897D4D" w:rsidRPr="00897D4D" w:rsidRDefault="00897D4D" w:rsidP="00897D4D">
      <w:pPr>
        <w:pStyle w:val="a3"/>
        <w:numPr>
          <w:ilvl w:val="0"/>
          <w:numId w:val="1"/>
        </w:numPr>
        <w:ind w:leftChars="0"/>
        <w:rPr>
          <w:rFonts w:ascii="標楷體" w:hAnsi="標楷體"/>
          <w:sz w:val="24"/>
          <w:szCs w:val="22"/>
        </w:rPr>
      </w:pPr>
      <w:r w:rsidRPr="00897D4D">
        <w:rPr>
          <w:rFonts w:ascii="標楷體" w:hAnsi="標楷體"/>
          <w:sz w:val="24"/>
          <w:szCs w:val="22"/>
        </w:rPr>
        <w:t>學生</w:t>
      </w:r>
      <w:r w:rsidRPr="00897D4D">
        <w:rPr>
          <w:rFonts w:ascii="標楷體" w:hAnsi="標楷體" w:hint="eastAsia"/>
          <w:sz w:val="24"/>
          <w:szCs w:val="22"/>
        </w:rPr>
        <w:t>各學習領域</w:t>
      </w:r>
      <w:r w:rsidRPr="00897D4D">
        <w:rPr>
          <w:rFonts w:ascii="標楷體" w:hAnsi="標楷體"/>
          <w:sz w:val="24"/>
          <w:szCs w:val="22"/>
        </w:rPr>
        <w:t>成績由任課教師負責評量；評量方式，由任課教師依教學計畫在學期初</w:t>
      </w:r>
    </w:p>
    <w:p w:rsidR="00897D4D" w:rsidRPr="00897D4D" w:rsidRDefault="00897D4D" w:rsidP="00897D4D">
      <w:pPr>
        <w:pStyle w:val="a3"/>
        <w:ind w:leftChars="0"/>
        <w:rPr>
          <w:rFonts w:ascii="標楷體" w:hAnsi="標楷體"/>
          <w:sz w:val="24"/>
          <w:szCs w:val="22"/>
        </w:rPr>
      </w:pPr>
      <w:r w:rsidRPr="00897D4D">
        <w:rPr>
          <w:rFonts w:ascii="標楷體" w:hAnsi="標楷體"/>
          <w:sz w:val="24"/>
          <w:szCs w:val="22"/>
        </w:rPr>
        <w:t>以口頭或書面方式向學生及家長說明。</w:t>
      </w:r>
    </w:p>
    <w:p w:rsidR="00897D4D" w:rsidRPr="00897D4D" w:rsidRDefault="00897D4D" w:rsidP="00897D4D">
      <w:pPr>
        <w:pStyle w:val="a3"/>
        <w:numPr>
          <w:ilvl w:val="0"/>
          <w:numId w:val="1"/>
        </w:numPr>
        <w:ind w:leftChars="0"/>
        <w:rPr>
          <w:rFonts w:ascii="標楷體" w:hAnsi="標楷體"/>
          <w:sz w:val="24"/>
          <w:szCs w:val="22"/>
        </w:rPr>
      </w:pPr>
      <w:r w:rsidRPr="00897D4D">
        <w:rPr>
          <w:rFonts w:ascii="標楷體" w:hAnsi="標楷體" w:hint="eastAsia"/>
          <w:sz w:val="24"/>
          <w:szCs w:val="22"/>
        </w:rPr>
        <w:t>學習領域之平時及定期成績評量結果，應依評量方法之性質以等第、數量或文字描述</w:t>
      </w:r>
      <w:r w:rsidRPr="00897D4D">
        <w:rPr>
          <w:rFonts w:ascii="標楷體" w:hAnsi="標楷體"/>
          <w:sz w:val="24"/>
          <w:szCs w:val="22"/>
        </w:rPr>
        <w:t>紀</w:t>
      </w:r>
    </w:p>
    <w:p w:rsidR="00897D4D" w:rsidRPr="00897D4D" w:rsidRDefault="00897D4D" w:rsidP="00897D4D">
      <w:pPr>
        <w:pStyle w:val="a3"/>
        <w:ind w:leftChars="0"/>
        <w:rPr>
          <w:rFonts w:ascii="標楷體" w:hAnsi="標楷體"/>
          <w:sz w:val="24"/>
          <w:szCs w:val="22"/>
        </w:rPr>
      </w:pPr>
      <w:r w:rsidRPr="00897D4D">
        <w:rPr>
          <w:rFonts w:ascii="標楷體" w:hAnsi="標楷體"/>
          <w:sz w:val="24"/>
          <w:szCs w:val="22"/>
        </w:rPr>
        <w:t>錄之。</w:t>
      </w:r>
    </w:p>
    <w:p w:rsidR="00897D4D" w:rsidRPr="00897D4D" w:rsidRDefault="00897D4D" w:rsidP="00897D4D">
      <w:pPr>
        <w:ind w:leftChars="152" w:left="426"/>
        <w:rPr>
          <w:rFonts w:ascii="標楷體" w:hAnsi="標楷體"/>
          <w:sz w:val="24"/>
          <w:szCs w:val="22"/>
        </w:rPr>
      </w:pPr>
      <w:r w:rsidRPr="00897D4D">
        <w:rPr>
          <w:rFonts w:ascii="標楷體" w:hAnsi="標楷體" w:hint="eastAsia"/>
          <w:sz w:val="24"/>
          <w:szCs w:val="22"/>
        </w:rPr>
        <w:t>前</w:t>
      </w:r>
      <w:r w:rsidRPr="00897D4D">
        <w:rPr>
          <w:rFonts w:ascii="標楷體" w:hAnsi="標楷體"/>
          <w:sz w:val="24"/>
          <w:szCs w:val="22"/>
        </w:rPr>
        <w:t>項</w:t>
      </w:r>
      <w:r w:rsidRPr="00897D4D">
        <w:rPr>
          <w:rFonts w:ascii="標楷體" w:hAnsi="標楷體" w:hint="eastAsia"/>
          <w:sz w:val="24"/>
          <w:szCs w:val="22"/>
        </w:rPr>
        <w:t>各學習領域之成績評量，至學期末，應綜合全學期各種評量結果紀錄，參酌學生人格特質、特殊才能、學習情形與態度等，評定及描述學生學習表現和未來學習之具體建議；並應以優、甲、乙、丙、丁之等第，呈現各學習領域學生之全學期學習表現，其等第與分數之轉換如下：</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（一）</w:t>
      </w:r>
      <w:r w:rsidRPr="00897D4D">
        <w:rPr>
          <w:rFonts w:ascii="標楷體" w:hAnsi="標楷體"/>
          <w:sz w:val="24"/>
          <w:szCs w:val="22"/>
        </w:rPr>
        <w:t>優等：九十分以上。</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w:t>
      </w:r>
      <w:r w:rsidRPr="00897D4D">
        <w:rPr>
          <w:rFonts w:ascii="標楷體" w:hAnsi="標楷體" w:hint="eastAsia"/>
          <w:sz w:val="24"/>
          <w:szCs w:val="22"/>
        </w:rPr>
        <w:t>二</w:t>
      </w:r>
      <w:r w:rsidRPr="00897D4D">
        <w:rPr>
          <w:rFonts w:ascii="標楷體" w:hAnsi="標楷體"/>
          <w:sz w:val="24"/>
          <w:szCs w:val="22"/>
        </w:rPr>
        <w:t>）甲等：八十分以上未滿九十分。</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w:t>
      </w:r>
      <w:r w:rsidRPr="00897D4D">
        <w:rPr>
          <w:rFonts w:ascii="標楷體" w:hAnsi="標楷體" w:hint="eastAsia"/>
          <w:sz w:val="24"/>
          <w:szCs w:val="22"/>
        </w:rPr>
        <w:t>三</w:t>
      </w:r>
      <w:r w:rsidRPr="00897D4D">
        <w:rPr>
          <w:rFonts w:ascii="標楷體" w:hAnsi="標楷體"/>
          <w:sz w:val="24"/>
          <w:szCs w:val="22"/>
        </w:rPr>
        <w:t>）乙等：七十分以上未滿八十分。</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w:t>
      </w:r>
      <w:r w:rsidRPr="00897D4D">
        <w:rPr>
          <w:rFonts w:ascii="標楷體" w:hAnsi="標楷體" w:hint="eastAsia"/>
          <w:sz w:val="24"/>
          <w:szCs w:val="22"/>
        </w:rPr>
        <w:t>四</w:t>
      </w:r>
      <w:r w:rsidRPr="00897D4D">
        <w:rPr>
          <w:rFonts w:ascii="標楷體" w:hAnsi="標楷體"/>
          <w:sz w:val="24"/>
          <w:szCs w:val="22"/>
        </w:rPr>
        <w:t>）丙等：六十分以上未滿七十分。</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w:t>
      </w:r>
      <w:r w:rsidRPr="00897D4D">
        <w:rPr>
          <w:rFonts w:ascii="標楷體" w:hAnsi="標楷體" w:hint="eastAsia"/>
          <w:sz w:val="24"/>
          <w:szCs w:val="22"/>
        </w:rPr>
        <w:t>五</w:t>
      </w:r>
      <w:r w:rsidRPr="00897D4D">
        <w:rPr>
          <w:rFonts w:ascii="標楷體" w:hAnsi="標楷體"/>
          <w:sz w:val="24"/>
          <w:szCs w:val="22"/>
        </w:rPr>
        <w:t>）丁等：未滿六十分。</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前項等第，以丙等為表現及格之基準。</w:t>
      </w:r>
    </w:p>
    <w:p w:rsidR="00897D4D" w:rsidRPr="00897D4D" w:rsidRDefault="00897D4D" w:rsidP="00897D4D">
      <w:pPr>
        <w:pStyle w:val="a3"/>
        <w:numPr>
          <w:ilvl w:val="0"/>
          <w:numId w:val="1"/>
        </w:numPr>
        <w:ind w:leftChars="0"/>
        <w:rPr>
          <w:rFonts w:ascii="標楷體" w:hAnsi="標楷體"/>
          <w:sz w:val="24"/>
          <w:szCs w:val="22"/>
        </w:rPr>
      </w:pPr>
      <w:r w:rsidRPr="00897D4D">
        <w:rPr>
          <w:rFonts w:ascii="標楷體" w:hAnsi="標楷體" w:hint="eastAsia"/>
          <w:sz w:val="24"/>
          <w:szCs w:val="22"/>
        </w:rPr>
        <w:t>學生</w:t>
      </w:r>
      <w:r w:rsidRPr="00897D4D">
        <w:rPr>
          <w:rFonts w:ascii="標楷體" w:hAnsi="標楷體"/>
          <w:sz w:val="24"/>
          <w:szCs w:val="22"/>
        </w:rPr>
        <w:t>日常生活表現之評量，</w:t>
      </w:r>
      <w:r w:rsidRPr="00897D4D">
        <w:rPr>
          <w:rFonts w:ascii="標楷體" w:hAnsi="標楷體" w:hint="eastAsia"/>
          <w:sz w:val="24"/>
          <w:szCs w:val="22"/>
        </w:rPr>
        <w:t>應就第二點第一項第二款所列項目，分別依行為事實紀錄</w:t>
      </w:r>
    </w:p>
    <w:p w:rsidR="00897D4D" w:rsidRPr="00897D4D" w:rsidRDefault="00897D4D" w:rsidP="00897D4D">
      <w:pPr>
        <w:pStyle w:val="a3"/>
        <w:ind w:leftChars="0"/>
        <w:rPr>
          <w:rFonts w:ascii="標楷體" w:hAnsi="標楷體"/>
          <w:sz w:val="24"/>
          <w:szCs w:val="22"/>
        </w:rPr>
      </w:pPr>
      <w:r w:rsidRPr="00897D4D">
        <w:rPr>
          <w:rFonts w:ascii="標楷體" w:hAnsi="標楷體" w:hint="eastAsia"/>
          <w:sz w:val="24"/>
          <w:szCs w:val="22"/>
        </w:rPr>
        <w:t>之，並酌予提供具體建議，不做綜合性評價及等第轉化。</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（一）出缺席情形：含事假、病假、曠課、公假暨喪假等記錄。</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（二）獎懲紀錄：依學生實際獎懲情形記錄之。</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lastRenderedPageBreak/>
        <w:t>（三）品德言行表現：導師應考量學生之智力、性向、興趣、家庭環境與社會背景等因素，並依平日個別行為觀察、談話紀錄、家庭訪視紀錄之</w:t>
      </w:r>
      <w:r w:rsidRPr="00897D4D">
        <w:rPr>
          <w:rFonts w:ascii="標楷體" w:hAnsi="標楷體"/>
          <w:sz w:val="24"/>
          <w:szCs w:val="22"/>
        </w:rPr>
        <w:t>資料等評量，並以文字詳實描述。</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（四）團體活動表現：</w:t>
      </w:r>
      <w:r w:rsidRPr="00897D4D">
        <w:rPr>
          <w:rFonts w:ascii="標楷體" w:hAnsi="標楷體"/>
          <w:sz w:val="24"/>
          <w:szCs w:val="22"/>
        </w:rPr>
        <w:t>導師或任課教師應依班級活動、社團活動、學生自治活動、學校活動及綜合活動學習領域等參與情形評量，並以文字詳實描述。</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（五）公共服務表現：</w:t>
      </w:r>
      <w:r w:rsidRPr="00897D4D">
        <w:rPr>
          <w:rFonts w:ascii="標楷體" w:hAnsi="標楷體"/>
          <w:sz w:val="24"/>
          <w:szCs w:val="22"/>
        </w:rPr>
        <w:t>導師或相關人員應依班級服務、學校服務和社區服務等參與情形評量，並以文字詳實描述。</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（六）校內外特殊表現：導師或相關人員依學生實際表現記錄之。</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八</w:t>
      </w:r>
      <w:r w:rsidRPr="00897D4D">
        <w:rPr>
          <w:rFonts w:ascii="標楷體" w:hAnsi="標楷體"/>
          <w:sz w:val="24"/>
          <w:szCs w:val="22"/>
        </w:rPr>
        <w:t>、學生學習領域成績評量分為語文領域、健康與體育領域、數學領域、社會領域、藝術與人文領域、自然與生活科技領域</w:t>
      </w:r>
      <w:r w:rsidRPr="00897D4D">
        <w:rPr>
          <w:rFonts w:ascii="標楷體" w:hAnsi="標楷體" w:hint="eastAsia"/>
          <w:sz w:val="24"/>
          <w:szCs w:val="22"/>
        </w:rPr>
        <w:t>、</w:t>
      </w:r>
      <w:r w:rsidRPr="00897D4D">
        <w:rPr>
          <w:rFonts w:ascii="標楷體" w:hAnsi="標楷體"/>
          <w:sz w:val="24"/>
          <w:szCs w:val="22"/>
        </w:rPr>
        <w:t>綜合活動領域等。</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彈性學習課程得併入</w:t>
      </w:r>
      <w:r w:rsidRPr="00897D4D">
        <w:rPr>
          <w:rFonts w:ascii="標楷體" w:hAnsi="標楷體" w:hint="eastAsia"/>
          <w:sz w:val="24"/>
          <w:szCs w:val="22"/>
        </w:rPr>
        <w:t>各</w:t>
      </w:r>
      <w:r w:rsidRPr="00897D4D">
        <w:rPr>
          <w:rFonts w:ascii="標楷體" w:hAnsi="標楷體"/>
          <w:sz w:val="24"/>
          <w:szCs w:val="22"/>
        </w:rPr>
        <w:t>學習領域評量</w:t>
      </w:r>
      <w:r w:rsidRPr="00897D4D">
        <w:rPr>
          <w:rFonts w:ascii="標楷體" w:hAnsi="標楷體" w:hint="eastAsia"/>
          <w:sz w:val="24"/>
          <w:szCs w:val="22"/>
        </w:rPr>
        <w:t>。</w:t>
      </w:r>
    </w:p>
    <w:p w:rsidR="00897D4D" w:rsidRPr="00897D4D" w:rsidRDefault="00897D4D" w:rsidP="00897D4D">
      <w:pPr>
        <w:ind w:left="2" w:hanging="2"/>
        <w:rPr>
          <w:rFonts w:ascii="標楷體" w:hAnsi="標楷體"/>
          <w:sz w:val="24"/>
          <w:szCs w:val="22"/>
        </w:rPr>
      </w:pPr>
      <w:r w:rsidRPr="00897D4D">
        <w:rPr>
          <w:rFonts w:ascii="標楷體" w:hAnsi="標楷體" w:hint="eastAsia"/>
          <w:sz w:val="24"/>
          <w:szCs w:val="22"/>
        </w:rPr>
        <w:t>九</w:t>
      </w:r>
      <w:r w:rsidRPr="00897D4D">
        <w:rPr>
          <w:rFonts w:ascii="標楷體" w:hAnsi="標楷體"/>
          <w:sz w:val="24"/>
          <w:szCs w:val="22"/>
        </w:rPr>
        <w:t>、學習領域之評量，分定期評量及平時評量，並依下列規定辦理：</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(一)</w:t>
      </w:r>
      <w:r w:rsidRPr="00897D4D">
        <w:rPr>
          <w:rFonts w:ascii="標楷體" w:hAnsi="標楷體"/>
          <w:sz w:val="24"/>
          <w:szCs w:val="22"/>
        </w:rPr>
        <w:t>定期評量每學期</w:t>
      </w:r>
      <w:r w:rsidRPr="00897D4D">
        <w:rPr>
          <w:rFonts w:ascii="標楷體" w:hAnsi="標楷體" w:hint="eastAsia"/>
          <w:sz w:val="24"/>
          <w:szCs w:val="22"/>
        </w:rPr>
        <w:t>至多</w:t>
      </w:r>
      <w:r w:rsidRPr="00897D4D">
        <w:rPr>
          <w:rFonts w:ascii="標楷體" w:hAnsi="標楷體"/>
          <w:sz w:val="24"/>
          <w:szCs w:val="22"/>
        </w:rPr>
        <w:t>三次，九年級下學期以兩次為原則，或由各校另訂之，評量方式由學校課程發展委員會通過後實施。</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w:t>
      </w:r>
      <w:r w:rsidRPr="00897D4D">
        <w:rPr>
          <w:rFonts w:ascii="標楷體" w:hAnsi="標楷體"/>
          <w:sz w:val="24"/>
          <w:szCs w:val="22"/>
        </w:rPr>
        <w:t>二</w:t>
      </w:r>
      <w:r w:rsidRPr="00897D4D">
        <w:rPr>
          <w:rFonts w:ascii="標楷體" w:hAnsi="標楷體" w:hint="eastAsia"/>
          <w:sz w:val="24"/>
          <w:szCs w:val="22"/>
        </w:rPr>
        <w:t>)平時評量應以多元評量為原則，</w:t>
      </w:r>
      <w:r w:rsidRPr="00897D4D">
        <w:rPr>
          <w:rFonts w:ascii="標楷體" w:hAnsi="標楷體"/>
          <w:sz w:val="24"/>
          <w:szCs w:val="22"/>
        </w:rPr>
        <w:t>平時評量之次數、時間及方式，由任課教師審酌教學需求及學生日常表現自定之</w:t>
      </w:r>
      <w:r w:rsidRPr="00897D4D">
        <w:rPr>
          <w:rFonts w:ascii="標楷體" w:hAnsi="標楷體" w:hint="eastAsia"/>
          <w:sz w:val="24"/>
          <w:szCs w:val="22"/>
        </w:rPr>
        <w:t>，惟平時評量中紙筆測驗之次數應以最小化為原則</w:t>
      </w:r>
      <w:r w:rsidRPr="00897D4D">
        <w:rPr>
          <w:rFonts w:ascii="標楷體" w:hAnsi="標楷體"/>
          <w:sz w:val="24"/>
          <w:szCs w:val="22"/>
        </w:rPr>
        <w:t>。</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(三)定期評量及平時評量之成績各占學期成績之百分之四十及百分之六十</w:t>
      </w:r>
      <w:r w:rsidRPr="00897D4D">
        <w:rPr>
          <w:rFonts w:ascii="標楷體" w:hAnsi="標楷體" w:hint="eastAsia"/>
          <w:sz w:val="24"/>
          <w:szCs w:val="22"/>
        </w:rPr>
        <w:t>為原則</w:t>
      </w:r>
      <w:r w:rsidRPr="00897D4D">
        <w:rPr>
          <w:rFonts w:ascii="標楷體" w:hAnsi="標楷體"/>
          <w:sz w:val="24"/>
          <w:szCs w:val="22"/>
        </w:rPr>
        <w:t>。</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(四)七大學習領域之學期總平均成績，為各學習領域之學期成績乘以各該領域每週學習節數，所得總和再以每週學習領域總節數除之。</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w:t>
      </w:r>
      <w:r w:rsidRPr="00897D4D">
        <w:rPr>
          <w:rFonts w:ascii="標楷體" w:hAnsi="標楷體"/>
          <w:sz w:val="24"/>
          <w:szCs w:val="22"/>
        </w:rPr>
        <w:t>五</w:t>
      </w:r>
      <w:r w:rsidRPr="00897D4D">
        <w:rPr>
          <w:rFonts w:ascii="標楷體" w:hAnsi="標楷體" w:hint="eastAsia"/>
          <w:sz w:val="24"/>
          <w:szCs w:val="22"/>
        </w:rPr>
        <w:t>)</w:t>
      </w:r>
      <w:r w:rsidRPr="00897D4D">
        <w:rPr>
          <w:rFonts w:ascii="標楷體" w:hAnsi="標楷體"/>
          <w:sz w:val="24"/>
          <w:szCs w:val="22"/>
        </w:rPr>
        <w:t>學習領域成績評量得分科辦理，分科成績</w:t>
      </w:r>
      <w:r w:rsidRPr="00897D4D">
        <w:rPr>
          <w:rFonts w:ascii="標楷體" w:hAnsi="標楷體" w:hint="eastAsia"/>
          <w:sz w:val="24"/>
          <w:szCs w:val="22"/>
        </w:rPr>
        <w:t>占</w:t>
      </w:r>
      <w:r w:rsidRPr="00897D4D">
        <w:rPr>
          <w:rFonts w:ascii="標楷體" w:hAnsi="標楷體"/>
          <w:sz w:val="24"/>
          <w:szCs w:val="22"/>
        </w:rPr>
        <w:t>該學習領域成績之權重比例依各分科授課時數比例訂之。</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(六)學習領域及日常生活表現之成績評量紀錄，得公告說明學生分數之分布情形。但不得公開呈現個別學生在班級及學校排名。</w:t>
      </w:r>
    </w:p>
    <w:p w:rsidR="00897D4D" w:rsidRDefault="00897D4D" w:rsidP="00897D4D">
      <w:pPr>
        <w:ind w:left="2" w:hanging="2"/>
        <w:rPr>
          <w:rFonts w:ascii="標楷體" w:hAnsi="標楷體"/>
          <w:sz w:val="24"/>
          <w:szCs w:val="22"/>
        </w:rPr>
      </w:pPr>
      <w:r w:rsidRPr="00897D4D">
        <w:rPr>
          <w:rFonts w:ascii="標楷體" w:hAnsi="標楷體" w:hint="eastAsia"/>
          <w:sz w:val="24"/>
          <w:szCs w:val="22"/>
        </w:rPr>
        <w:t>十</w:t>
      </w:r>
      <w:r w:rsidRPr="00897D4D">
        <w:rPr>
          <w:rFonts w:ascii="標楷體" w:hAnsi="標楷體"/>
          <w:sz w:val="24"/>
          <w:szCs w:val="22"/>
        </w:rPr>
        <w:t>、學生定期評量時，因故經准假缺考者，准予銷假後立即補</w:t>
      </w:r>
      <w:r w:rsidRPr="00897D4D">
        <w:rPr>
          <w:rFonts w:ascii="標楷體" w:hAnsi="標楷體" w:hint="eastAsia"/>
          <w:sz w:val="24"/>
          <w:szCs w:val="22"/>
        </w:rPr>
        <w:t>行評量</w:t>
      </w:r>
      <w:r w:rsidRPr="00897D4D">
        <w:rPr>
          <w:rFonts w:ascii="標楷體" w:hAnsi="標楷體"/>
          <w:sz w:val="24"/>
          <w:szCs w:val="22"/>
        </w:rPr>
        <w:t>，並於學期成績結算前</w:t>
      </w:r>
    </w:p>
    <w:p w:rsidR="00897D4D" w:rsidRDefault="00897D4D" w:rsidP="00897D4D">
      <w:pPr>
        <w:ind w:left="2" w:hanging="2"/>
        <w:rPr>
          <w:rFonts w:ascii="標楷體" w:hAnsi="標楷體"/>
          <w:sz w:val="24"/>
          <w:szCs w:val="22"/>
        </w:rPr>
      </w:pPr>
      <w:r>
        <w:rPr>
          <w:rFonts w:ascii="標楷體" w:hAnsi="標楷體" w:hint="eastAsia"/>
          <w:sz w:val="24"/>
          <w:szCs w:val="22"/>
        </w:rPr>
        <w:t xml:space="preserve">    </w:t>
      </w:r>
      <w:r w:rsidRPr="00897D4D">
        <w:rPr>
          <w:rFonts w:ascii="標楷體" w:hAnsi="標楷體"/>
          <w:sz w:val="24"/>
          <w:szCs w:val="22"/>
        </w:rPr>
        <w:t>辦理。</w:t>
      </w:r>
      <w:r w:rsidRPr="00897D4D">
        <w:rPr>
          <w:rFonts w:ascii="標楷體" w:hAnsi="標楷體" w:hint="eastAsia"/>
          <w:sz w:val="24"/>
          <w:szCs w:val="22"/>
        </w:rPr>
        <w:t>但無故缺考者經申請後准予補行評量，否則缺考成績以零分計算。</w:t>
      </w:r>
      <w:r w:rsidRPr="00897D4D">
        <w:rPr>
          <w:rFonts w:ascii="標楷體" w:hAnsi="標楷體"/>
          <w:sz w:val="24"/>
          <w:szCs w:val="22"/>
        </w:rPr>
        <w:t>補</w:t>
      </w:r>
      <w:r w:rsidRPr="00897D4D">
        <w:rPr>
          <w:rFonts w:ascii="標楷體" w:hAnsi="標楷體" w:hint="eastAsia"/>
          <w:sz w:val="24"/>
          <w:szCs w:val="22"/>
        </w:rPr>
        <w:t>行評量</w:t>
      </w:r>
      <w:r w:rsidRPr="00897D4D">
        <w:rPr>
          <w:rFonts w:ascii="標楷體" w:hAnsi="標楷體"/>
          <w:sz w:val="24"/>
          <w:szCs w:val="22"/>
        </w:rPr>
        <w:t>成績</w:t>
      </w:r>
    </w:p>
    <w:p w:rsidR="00897D4D" w:rsidRPr="00897D4D" w:rsidRDefault="00897D4D" w:rsidP="00897D4D">
      <w:pPr>
        <w:ind w:left="2" w:hanging="2"/>
        <w:rPr>
          <w:rFonts w:ascii="標楷體" w:hAnsi="標楷體"/>
          <w:sz w:val="24"/>
          <w:szCs w:val="22"/>
        </w:rPr>
      </w:pPr>
      <w:r>
        <w:rPr>
          <w:rFonts w:ascii="標楷體" w:hAnsi="標楷體" w:hint="eastAsia"/>
          <w:sz w:val="24"/>
          <w:szCs w:val="22"/>
        </w:rPr>
        <w:t xml:space="preserve">    </w:t>
      </w:r>
      <w:r w:rsidRPr="00897D4D">
        <w:rPr>
          <w:rFonts w:ascii="標楷體" w:hAnsi="標楷體"/>
          <w:sz w:val="24"/>
          <w:szCs w:val="22"/>
        </w:rPr>
        <w:t>依下列規定計算：</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(一)</w:t>
      </w:r>
      <w:r w:rsidRPr="00897D4D">
        <w:rPr>
          <w:rFonts w:ascii="標楷體" w:hAnsi="標楷體"/>
          <w:sz w:val="24"/>
          <w:szCs w:val="22"/>
        </w:rPr>
        <w:t>因公、因直系血親尊親屬喪亡或其他不可抗力因素缺考者，按實得分數計算。</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(二)非屬前款所列原因，補</w:t>
      </w:r>
      <w:r w:rsidRPr="00897D4D">
        <w:rPr>
          <w:rFonts w:ascii="標楷體" w:hAnsi="標楷體" w:hint="eastAsia"/>
          <w:sz w:val="24"/>
          <w:szCs w:val="22"/>
        </w:rPr>
        <w:t>行評量</w:t>
      </w:r>
      <w:r w:rsidRPr="00897D4D">
        <w:rPr>
          <w:rFonts w:ascii="標楷體" w:hAnsi="標楷體"/>
          <w:sz w:val="24"/>
          <w:szCs w:val="22"/>
        </w:rPr>
        <w:t>成績在六十分以下者依實得分數列計；超過六十分者，其超過部份以七折計算後列計。</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學生於學期中途依規定核給公假者，其學業成績處理如下：</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(一)</w:t>
      </w:r>
      <w:r w:rsidRPr="00897D4D">
        <w:rPr>
          <w:rFonts w:ascii="標楷體" w:hAnsi="標楷體"/>
          <w:sz w:val="24"/>
          <w:szCs w:val="22"/>
        </w:rPr>
        <w:t>公假期間之日常考查成績，得以心得報告代替考試。</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sz w:val="24"/>
          <w:szCs w:val="22"/>
        </w:rPr>
        <w:t>(二)公假期間定期考查成績之補</w:t>
      </w:r>
      <w:r w:rsidRPr="00897D4D">
        <w:rPr>
          <w:rFonts w:ascii="標楷體" w:hAnsi="標楷體" w:hint="eastAsia"/>
          <w:sz w:val="24"/>
          <w:szCs w:val="22"/>
        </w:rPr>
        <w:t>行評量</w:t>
      </w:r>
      <w:r w:rsidRPr="00897D4D">
        <w:rPr>
          <w:rFonts w:ascii="標楷體" w:hAnsi="標楷體"/>
          <w:sz w:val="24"/>
          <w:szCs w:val="22"/>
        </w:rPr>
        <w:t>，得單獨舉行，不受定期補</w:t>
      </w:r>
      <w:r w:rsidRPr="00897D4D">
        <w:rPr>
          <w:rFonts w:ascii="標楷體" w:hAnsi="標楷體" w:hint="eastAsia"/>
          <w:sz w:val="24"/>
          <w:szCs w:val="22"/>
        </w:rPr>
        <w:t>行評量</w:t>
      </w:r>
      <w:r w:rsidRPr="00897D4D">
        <w:rPr>
          <w:rFonts w:ascii="標楷體" w:hAnsi="標楷體"/>
          <w:sz w:val="24"/>
          <w:szCs w:val="22"/>
        </w:rPr>
        <w:t>之限制。</w:t>
      </w:r>
    </w:p>
    <w:p w:rsidR="00897D4D" w:rsidRPr="00897D4D" w:rsidRDefault="00897D4D" w:rsidP="00897D4D">
      <w:pPr>
        <w:ind w:leftChars="367" w:left="1136" w:hangingChars="45" w:hanging="108"/>
        <w:rPr>
          <w:rFonts w:ascii="標楷體" w:hAnsi="標楷體"/>
          <w:sz w:val="24"/>
          <w:szCs w:val="22"/>
        </w:rPr>
      </w:pPr>
      <w:r w:rsidRPr="00897D4D">
        <w:rPr>
          <w:rFonts w:ascii="標楷體" w:hAnsi="標楷體"/>
          <w:sz w:val="24"/>
          <w:szCs w:val="22"/>
        </w:rPr>
        <w:t>大陸或國外轉學生，參加補</w:t>
      </w:r>
      <w:r w:rsidRPr="00897D4D">
        <w:rPr>
          <w:rFonts w:ascii="標楷體" w:hAnsi="標楷體" w:hint="eastAsia"/>
          <w:sz w:val="24"/>
          <w:szCs w:val="22"/>
        </w:rPr>
        <w:t>行評量</w:t>
      </w:r>
      <w:r w:rsidRPr="00897D4D">
        <w:rPr>
          <w:rFonts w:ascii="標楷體" w:hAnsi="標楷體"/>
          <w:sz w:val="24"/>
          <w:szCs w:val="22"/>
        </w:rPr>
        <w:t>者，其定期評量成績之計算依</w:t>
      </w:r>
      <w:r w:rsidRPr="00897D4D">
        <w:rPr>
          <w:rFonts w:ascii="標楷體" w:hAnsi="標楷體" w:hint="eastAsia"/>
          <w:sz w:val="24"/>
          <w:szCs w:val="22"/>
        </w:rPr>
        <w:t>第一項</w:t>
      </w:r>
      <w:r w:rsidRPr="00897D4D">
        <w:rPr>
          <w:rFonts w:ascii="標楷體" w:hAnsi="標楷體"/>
          <w:sz w:val="24"/>
          <w:szCs w:val="22"/>
        </w:rPr>
        <w:t>第一款規定辦理。</w:t>
      </w:r>
    </w:p>
    <w:p w:rsidR="00897D4D" w:rsidRPr="00897D4D" w:rsidRDefault="00897D4D" w:rsidP="00897D4D">
      <w:pPr>
        <w:ind w:left="2" w:hanging="2"/>
        <w:rPr>
          <w:rFonts w:ascii="標楷體" w:hAnsi="標楷體"/>
          <w:sz w:val="24"/>
          <w:szCs w:val="22"/>
        </w:rPr>
      </w:pPr>
      <w:r w:rsidRPr="00897D4D">
        <w:rPr>
          <w:rFonts w:ascii="標楷體" w:hAnsi="標楷體" w:hint="eastAsia"/>
          <w:sz w:val="24"/>
          <w:szCs w:val="22"/>
        </w:rPr>
        <w:t>十一</w:t>
      </w:r>
      <w:r w:rsidRPr="00897D4D">
        <w:rPr>
          <w:rFonts w:ascii="標楷體" w:hAnsi="標楷體"/>
          <w:sz w:val="24"/>
          <w:szCs w:val="22"/>
        </w:rPr>
        <w:t>、復學學生成績之處理依下列規定辦理：</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(一)</w:t>
      </w:r>
      <w:r w:rsidRPr="00897D4D">
        <w:rPr>
          <w:rFonts w:ascii="標楷體" w:hAnsi="標楷體"/>
          <w:sz w:val="24"/>
          <w:szCs w:val="22"/>
        </w:rPr>
        <w:t>學生無故缺課又返校就讀者，當學期缺課成績經申請後准予補</w:t>
      </w:r>
      <w:r w:rsidRPr="00897D4D">
        <w:rPr>
          <w:rFonts w:ascii="標楷體" w:hAnsi="標楷體" w:hint="eastAsia"/>
          <w:sz w:val="24"/>
          <w:szCs w:val="22"/>
        </w:rPr>
        <w:t>行評量</w:t>
      </w:r>
      <w:r w:rsidRPr="00897D4D">
        <w:rPr>
          <w:rFonts w:ascii="標楷體" w:hAnsi="標楷體"/>
          <w:sz w:val="24"/>
          <w:szCs w:val="22"/>
        </w:rPr>
        <w:t>，否則其缺課期間之成績以零分計算。</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(二)</w:t>
      </w:r>
      <w:r w:rsidRPr="00897D4D">
        <w:rPr>
          <w:rFonts w:ascii="標楷體" w:hAnsi="標楷體"/>
          <w:sz w:val="24"/>
          <w:szCs w:val="22"/>
        </w:rPr>
        <w:t>依規定辦理長期請假後復學者，得採計其復學後重讀之成績。</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(三)</w:t>
      </w:r>
      <w:r w:rsidRPr="00897D4D">
        <w:rPr>
          <w:rFonts w:ascii="標楷體" w:hAnsi="標楷體"/>
          <w:sz w:val="24"/>
          <w:szCs w:val="22"/>
        </w:rPr>
        <w:t>請假期間，提前復學，其成績計算應以復學後之成績為準。</w:t>
      </w:r>
    </w:p>
    <w:p w:rsidR="00897D4D" w:rsidRDefault="00897D4D" w:rsidP="00897D4D">
      <w:pPr>
        <w:ind w:left="2" w:hanging="2"/>
        <w:rPr>
          <w:rFonts w:ascii="標楷體" w:hAnsi="標楷體"/>
          <w:sz w:val="24"/>
          <w:szCs w:val="22"/>
        </w:rPr>
      </w:pPr>
      <w:r w:rsidRPr="00897D4D">
        <w:rPr>
          <w:rFonts w:ascii="標楷體" w:hAnsi="標楷體" w:hint="eastAsia"/>
          <w:sz w:val="24"/>
          <w:szCs w:val="22"/>
        </w:rPr>
        <w:lastRenderedPageBreak/>
        <w:t>十二、</w:t>
      </w:r>
      <w:r w:rsidRPr="00897D4D">
        <w:rPr>
          <w:rFonts w:ascii="標楷體" w:hAnsi="標楷體"/>
          <w:sz w:val="24"/>
          <w:szCs w:val="22"/>
        </w:rPr>
        <w:t>轉入學生如其部分課業成績無法連貫計算時，得依其轉入就讀學校之課業成績計算，</w:t>
      </w:r>
    </w:p>
    <w:p w:rsidR="00897D4D" w:rsidRPr="00897D4D" w:rsidRDefault="00897D4D" w:rsidP="00897D4D">
      <w:pPr>
        <w:ind w:left="2" w:hanging="2"/>
        <w:rPr>
          <w:rFonts w:ascii="標楷體" w:hAnsi="標楷體"/>
          <w:sz w:val="24"/>
          <w:szCs w:val="22"/>
        </w:rPr>
      </w:pPr>
      <w:r>
        <w:rPr>
          <w:rFonts w:ascii="標楷體" w:hAnsi="標楷體" w:hint="eastAsia"/>
          <w:sz w:val="24"/>
          <w:szCs w:val="22"/>
        </w:rPr>
        <w:t xml:space="preserve">      </w:t>
      </w:r>
      <w:r w:rsidRPr="00897D4D">
        <w:rPr>
          <w:rFonts w:ascii="標楷體" w:hAnsi="標楷體"/>
          <w:sz w:val="24"/>
          <w:szCs w:val="22"/>
        </w:rPr>
        <w:t>或按學科測驗之成績評定之。</w:t>
      </w:r>
    </w:p>
    <w:p w:rsidR="00897D4D" w:rsidRDefault="00897D4D" w:rsidP="00897D4D">
      <w:pPr>
        <w:ind w:left="2" w:hanging="2"/>
        <w:rPr>
          <w:rFonts w:ascii="標楷體" w:hAnsi="標楷體"/>
          <w:sz w:val="24"/>
          <w:szCs w:val="22"/>
        </w:rPr>
      </w:pPr>
      <w:r w:rsidRPr="00897D4D">
        <w:rPr>
          <w:rFonts w:ascii="標楷體" w:hAnsi="標楷體"/>
          <w:sz w:val="24"/>
          <w:szCs w:val="22"/>
        </w:rPr>
        <w:t>十</w:t>
      </w:r>
      <w:r w:rsidRPr="00897D4D">
        <w:rPr>
          <w:rFonts w:ascii="標楷體" w:hAnsi="標楷體" w:hint="eastAsia"/>
          <w:sz w:val="24"/>
          <w:szCs w:val="22"/>
        </w:rPr>
        <w:t>三</w:t>
      </w:r>
      <w:r w:rsidRPr="00897D4D">
        <w:rPr>
          <w:rFonts w:ascii="標楷體" w:hAnsi="標楷體"/>
          <w:sz w:val="24"/>
          <w:szCs w:val="22"/>
        </w:rPr>
        <w:t>、學生成績之登記及處理資訊化，學習領域評量由教務處主辦，日常生活表現評量由學</w:t>
      </w:r>
    </w:p>
    <w:p w:rsidR="00897D4D" w:rsidRPr="00897D4D" w:rsidRDefault="00897D4D" w:rsidP="00897D4D">
      <w:pPr>
        <w:ind w:left="2" w:hanging="2"/>
        <w:rPr>
          <w:rFonts w:ascii="標楷體" w:hAnsi="標楷體"/>
          <w:sz w:val="24"/>
          <w:szCs w:val="22"/>
        </w:rPr>
      </w:pPr>
      <w:r>
        <w:rPr>
          <w:rFonts w:ascii="標楷體" w:hAnsi="標楷體" w:hint="eastAsia"/>
          <w:sz w:val="24"/>
          <w:szCs w:val="22"/>
        </w:rPr>
        <w:t xml:space="preserve">      </w:t>
      </w:r>
      <w:r w:rsidRPr="00897D4D">
        <w:rPr>
          <w:rFonts w:ascii="標楷體" w:hAnsi="標楷體"/>
          <w:sz w:val="24"/>
          <w:szCs w:val="22"/>
        </w:rPr>
        <w:t>務處主辦，任課教師應配合辦理。</w:t>
      </w:r>
    </w:p>
    <w:p w:rsidR="00897D4D" w:rsidRPr="00897D4D" w:rsidRDefault="00897D4D" w:rsidP="00897D4D">
      <w:pPr>
        <w:ind w:left="2" w:hanging="2"/>
        <w:rPr>
          <w:rFonts w:ascii="標楷體" w:hAnsi="標楷體"/>
          <w:sz w:val="24"/>
          <w:szCs w:val="22"/>
        </w:rPr>
      </w:pPr>
      <w:r w:rsidRPr="00897D4D">
        <w:rPr>
          <w:rFonts w:ascii="標楷體" w:hAnsi="標楷體"/>
          <w:sz w:val="24"/>
          <w:szCs w:val="22"/>
        </w:rPr>
        <w:t>十</w:t>
      </w:r>
      <w:r w:rsidRPr="00897D4D">
        <w:rPr>
          <w:rFonts w:ascii="標楷體" w:hAnsi="標楷體" w:hint="eastAsia"/>
          <w:sz w:val="24"/>
          <w:szCs w:val="22"/>
        </w:rPr>
        <w:t>四</w:t>
      </w:r>
      <w:r w:rsidRPr="00897D4D">
        <w:rPr>
          <w:rFonts w:ascii="標楷體" w:hAnsi="標楷體"/>
          <w:sz w:val="24"/>
          <w:szCs w:val="22"/>
        </w:rPr>
        <w:t>、學生</w:t>
      </w:r>
      <w:r w:rsidRPr="00897D4D">
        <w:rPr>
          <w:rFonts w:ascii="標楷體" w:hAnsi="標楷體" w:hint="eastAsia"/>
          <w:sz w:val="24"/>
          <w:szCs w:val="22"/>
        </w:rPr>
        <w:t>學習領域及日常生活表現之成績評</w:t>
      </w:r>
      <w:r w:rsidRPr="00897D4D">
        <w:rPr>
          <w:rFonts w:ascii="標楷體" w:hAnsi="標楷體"/>
          <w:sz w:val="24"/>
          <w:szCs w:val="22"/>
        </w:rPr>
        <w:t>量紀錄</w:t>
      </w:r>
      <w:r w:rsidRPr="00897D4D">
        <w:rPr>
          <w:rFonts w:ascii="標楷體" w:hAnsi="標楷體" w:hint="eastAsia"/>
          <w:sz w:val="24"/>
          <w:szCs w:val="22"/>
        </w:rPr>
        <w:t>及具體建議</w:t>
      </w:r>
      <w:r w:rsidRPr="00897D4D">
        <w:rPr>
          <w:rFonts w:ascii="標楷體" w:hAnsi="標楷體"/>
          <w:sz w:val="24"/>
          <w:szCs w:val="22"/>
        </w:rPr>
        <w:t>，應定期告知家長及學生。</w:t>
      </w:r>
    </w:p>
    <w:p w:rsidR="00897D4D" w:rsidRPr="00897D4D" w:rsidRDefault="00897D4D" w:rsidP="00897D4D">
      <w:pPr>
        <w:ind w:leftChars="253" w:left="708" w:firstLine="1"/>
        <w:rPr>
          <w:rFonts w:ascii="標楷體" w:hAnsi="標楷體"/>
          <w:sz w:val="24"/>
          <w:szCs w:val="22"/>
        </w:rPr>
      </w:pPr>
      <w:r w:rsidRPr="00897D4D">
        <w:rPr>
          <w:rFonts w:ascii="標楷體" w:hAnsi="標楷體"/>
          <w:sz w:val="24"/>
          <w:szCs w:val="22"/>
        </w:rPr>
        <w:t>學期或畢業成績通知除量化紀錄外，應參酌學生人格特質、學習能力、生活態度、特殊才能等同時以文字描述加以說明，並提出具體建議。</w:t>
      </w:r>
    </w:p>
    <w:p w:rsidR="00897D4D" w:rsidRPr="00897D4D" w:rsidRDefault="00897D4D" w:rsidP="00897D4D">
      <w:pPr>
        <w:ind w:left="2" w:hanging="2"/>
        <w:rPr>
          <w:rFonts w:ascii="標楷體" w:hAnsi="標楷體"/>
          <w:sz w:val="24"/>
          <w:szCs w:val="22"/>
        </w:rPr>
      </w:pPr>
      <w:r w:rsidRPr="00897D4D">
        <w:rPr>
          <w:rFonts w:ascii="標楷體" w:hAnsi="標楷體" w:hint="eastAsia"/>
          <w:sz w:val="24"/>
          <w:szCs w:val="22"/>
        </w:rPr>
        <w:t>十五、學習領域之成績評量結果未達及格基準者依下列規定辦理：</w:t>
      </w:r>
    </w:p>
    <w:p w:rsidR="00897D4D" w:rsidRPr="00897D4D" w:rsidRDefault="00897D4D" w:rsidP="00897D4D">
      <w:pPr>
        <w:ind w:firstLine="328"/>
        <w:rPr>
          <w:rFonts w:ascii="標楷體" w:hAnsi="標楷體"/>
          <w:sz w:val="24"/>
          <w:szCs w:val="22"/>
        </w:rPr>
      </w:pPr>
      <w:r w:rsidRPr="00897D4D">
        <w:rPr>
          <w:rFonts w:ascii="標楷體" w:hAnsi="標楷體" w:hint="eastAsia"/>
          <w:sz w:val="24"/>
          <w:szCs w:val="22"/>
        </w:rPr>
        <w:t>(一)施以補考或補救教學及相關補救措施。</w:t>
      </w:r>
    </w:p>
    <w:p w:rsidR="00CA15FD" w:rsidRDefault="00897D4D" w:rsidP="00897D4D">
      <w:pPr>
        <w:ind w:left="328"/>
        <w:rPr>
          <w:rFonts w:ascii="標楷體" w:hAnsi="標楷體"/>
          <w:sz w:val="24"/>
          <w:szCs w:val="22"/>
        </w:rPr>
      </w:pPr>
      <w:r w:rsidRPr="00897D4D">
        <w:rPr>
          <w:rFonts w:ascii="標楷體" w:hAnsi="標楷體" w:hint="eastAsia"/>
          <w:sz w:val="24"/>
          <w:szCs w:val="22"/>
        </w:rPr>
        <w:t>(二)經補考成績評定及格者，該學習領域學期成績應調整為六十分。補考不及格者，該</w:t>
      </w:r>
    </w:p>
    <w:p w:rsidR="00897D4D" w:rsidRPr="00897D4D" w:rsidRDefault="00CA15FD" w:rsidP="00897D4D">
      <w:pPr>
        <w:ind w:left="328"/>
        <w:rPr>
          <w:rFonts w:ascii="標楷體" w:hAnsi="標楷體"/>
          <w:sz w:val="24"/>
          <w:szCs w:val="22"/>
        </w:rPr>
      </w:pPr>
      <w:r>
        <w:rPr>
          <w:rFonts w:ascii="標楷體" w:hAnsi="標楷體" w:hint="eastAsia"/>
          <w:sz w:val="24"/>
          <w:szCs w:val="22"/>
        </w:rPr>
        <w:t xml:space="preserve">    </w:t>
      </w:r>
      <w:r w:rsidR="00897D4D" w:rsidRPr="00897D4D">
        <w:rPr>
          <w:rFonts w:ascii="標楷體" w:hAnsi="標楷體" w:hint="eastAsia"/>
          <w:sz w:val="24"/>
          <w:szCs w:val="22"/>
        </w:rPr>
        <w:t>領域成績就其補考成績或原成績擇優登錄。</w:t>
      </w:r>
    </w:p>
    <w:p w:rsidR="00897D4D" w:rsidRPr="00897D4D" w:rsidRDefault="00897D4D" w:rsidP="00CA15FD">
      <w:pPr>
        <w:snapToGrid w:val="0"/>
        <w:ind w:firstLine="328"/>
        <w:rPr>
          <w:rFonts w:ascii="標楷體" w:hAnsi="標楷體"/>
          <w:sz w:val="24"/>
          <w:szCs w:val="22"/>
        </w:rPr>
      </w:pPr>
      <w:r w:rsidRPr="00897D4D">
        <w:rPr>
          <w:rFonts w:ascii="標楷體" w:hAnsi="標楷體" w:hint="eastAsia"/>
          <w:sz w:val="24"/>
          <w:szCs w:val="22"/>
        </w:rPr>
        <w:t>(三)本校另訂定「學生成績評量結果未達丙等之預警</w:t>
      </w:r>
      <w:r w:rsidRPr="00897D4D">
        <w:rPr>
          <w:rFonts w:ascii="標楷體" w:hAnsi="標楷體"/>
          <w:sz w:val="24"/>
          <w:szCs w:val="22"/>
        </w:rPr>
        <w:t>、</w:t>
      </w:r>
      <w:r w:rsidRPr="00897D4D">
        <w:rPr>
          <w:rFonts w:ascii="標楷體" w:hAnsi="標楷體" w:hint="eastAsia"/>
          <w:sz w:val="24"/>
          <w:szCs w:val="22"/>
        </w:rPr>
        <w:t>輔導、補考措施實施原則」</w:t>
      </w:r>
    </w:p>
    <w:p w:rsidR="00CA15FD" w:rsidRDefault="00897D4D" w:rsidP="00CA15FD">
      <w:pPr>
        <w:ind w:left="2" w:hanging="2"/>
        <w:rPr>
          <w:rFonts w:ascii="標楷體" w:hAnsi="標楷體"/>
          <w:sz w:val="24"/>
          <w:szCs w:val="22"/>
        </w:rPr>
      </w:pPr>
      <w:r w:rsidRPr="00897D4D">
        <w:rPr>
          <w:rFonts w:ascii="標楷體" w:hAnsi="標楷體"/>
          <w:sz w:val="24"/>
          <w:szCs w:val="22"/>
        </w:rPr>
        <w:t>十</w:t>
      </w:r>
      <w:r w:rsidRPr="00897D4D">
        <w:rPr>
          <w:rFonts w:ascii="標楷體" w:hAnsi="標楷體" w:hint="eastAsia"/>
          <w:sz w:val="24"/>
          <w:szCs w:val="22"/>
        </w:rPr>
        <w:t>六</w:t>
      </w:r>
      <w:r w:rsidRPr="00897D4D">
        <w:rPr>
          <w:rFonts w:ascii="標楷體" w:hAnsi="標楷體"/>
          <w:sz w:val="24"/>
          <w:szCs w:val="22"/>
        </w:rPr>
        <w:t>、</w:t>
      </w:r>
      <w:r w:rsidRPr="00897D4D">
        <w:rPr>
          <w:rFonts w:ascii="標楷體" w:hAnsi="標楷體" w:hint="eastAsia"/>
          <w:sz w:val="24"/>
          <w:szCs w:val="22"/>
        </w:rPr>
        <w:t>學生在校成績包括學習領域評量成績與日常生活表現，成立學生成績評量審查委員會</w:t>
      </w:r>
    </w:p>
    <w:p w:rsidR="00897D4D" w:rsidRPr="00897D4D" w:rsidRDefault="00CA15FD" w:rsidP="00CA15FD">
      <w:pPr>
        <w:ind w:left="2" w:hanging="2"/>
        <w:rPr>
          <w:rFonts w:ascii="標楷體" w:hAnsi="標楷體"/>
          <w:sz w:val="24"/>
          <w:szCs w:val="22"/>
        </w:rPr>
      </w:pPr>
      <w:r>
        <w:rPr>
          <w:rFonts w:ascii="標楷體" w:hAnsi="標楷體" w:hint="eastAsia"/>
          <w:sz w:val="24"/>
          <w:szCs w:val="22"/>
        </w:rPr>
        <w:t xml:space="preserve">      </w:t>
      </w:r>
      <w:r w:rsidR="00897D4D" w:rsidRPr="00897D4D">
        <w:rPr>
          <w:rFonts w:ascii="標楷體" w:hAnsi="標楷體" w:hint="eastAsia"/>
          <w:sz w:val="24"/>
          <w:szCs w:val="22"/>
        </w:rPr>
        <w:t>（以下簡稱審查委員會），</w:t>
      </w:r>
      <w:r w:rsidR="00897D4D" w:rsidRPr="00897D4D">
        <w:rPr>
          <w:rFonts w:ascii="標楷體" w:hAnsi="標楷體"/>
          <w:sz w:val="24"/>
          <w:szCs w:val="22"/>
        </w:rPr>
        <w:t>研議、審查學生成績評量事宜。</w:t>
      </w:r>
    </w:p>
    <w:p w:rsidR="00897D4D" w:rsidRPr="00897D4D" w:rsidRDefault="00CA15FD" w:rsidP="00CA15FD">
      <w:pPr>
        <w:rPr>
          <w:rFonts w:ascii="標楷體" w:hAnsi="標楷體"/>
          <w:sz w:val="24"/>
          <w:szCs w:val="22"/>
        </w:rPr>
      </w:pPr>
      <w:r>
        <w:rPr>
          <w:rFonts w:ascii="標楷體" w:hAnsi="標楷體" w:hint="eastAsia"/>
          <w:sz w:val="24"/>
          <w:szCs w:val="22"/>
        </w:rPr>
        <w:t xml:space="preserve">      </w:t>
      </w:r>
      <w:r w:rsidR="00897D4D" w:rsidRPr="00897D4D">
        <w:rPr>
          <w:rFonts w:ascii="標楷體" w:hAnsi="標楷體" w:hint="eastAsia"/>
          <w:sz w:val="24"/>
          <w:szCs w:val="22"/>
        </w:rPr>
        <w:t>評量小組置委員五至十七人，由</w:t>
      </w:r>
      <w:r w:rsidR="00897D4D" w:rsidRPr="00897D4D">
        <w:rPr>
          <w:rFonts w:ascii="標楷體" w:hAnsi="標楷體"/>
          <w:sz w:val="24"/>
          <w:szCs w:val="22"/>
        </w:rPr>
        <w:t>學校行政人員、教師、教師會及家長會等代表</w:t>
      </w:r>
      <w:r w:rsidR="00897D4D" w:rsidRPr="00897D4D">
        <w:rPr>
          <w:rFonts w:ascii="標楷體" w:hAnsi="標楷體" w:hint="eastAsia"/>
          <w:sz w:val="24"/>
          <w:szCs w:val="22"/>
        </w:rPr>
        <w:t>組成</w:t>
      </w:r>
      <w:r w:rsidR="00897D4D" w:rsidRPr="00897D4D">
        <w:rPr>
          <w:rFonts w:ascii="標楷體" w:hAnsi="標楷體"/>
          <w:sz w:val="24"/>
          <w:szCs w:val="22"/>
        </w:rPr>
        <w:t>。</w:t>
      </w:r>
    </w:p>
    <w:p w:rsidR="00CA15FD" w:rsidRDefault="00CA15FD" w:rsidP="00CA15FD">
      <w:pPr>
        <w:rPr>
          <w:rFonts w:ascii="標楷體" w:hAnsi="標楷體"/>
          <w:sz w:val="24"/>
          <w:szCs w:val="22"/>
        </w:rPr>
      </w:pPr>
      <w:r>
        <w:rPr>
          <w:rFonts w:ascii="標楷體" w:hAnsi="標楷體" w:hint="eastAsia"/>
          <w:sz w:val="24"/>
          <w:szCs w:val="22"/>
        </w:rPr>
        <w:t xml:space="preserve">      </w:t>
      </w:r>
      <w:r w:rsidR="00897D4D" w:rsidRPr="00897D4D">
        <w:rPr>
          <w:rFonts w:ascii="標楷體" w:hAnsi="標楷體" w:hint="eastAsia"/>
          <w:sz w:val="24"/>
          <w:szCs w:val="22"/>
        </w:rPr>
        <w:t>審查委員會得就學生</w:t>
      </w:r>
      <w:r w:rsidR="00897D4D" w:rsidRPr="00897D4D">
        <w:rPr>
          <w:rFonts w:ascii="標楷體" w:hAnsi="標楷體"/>
          <w:sz w:val="24"/>
          <w:szCs w:val="22"/>
        </w:rPr>
        <w:t>學習領域評量</w:t>
      </w:r>
      <w:r w:rsidR="00897D4D" w:rsidRPr="00897D4D">
        <w:rPr>
          <w:rFonts w:ascii="標楷體" w:hAnsi="標楷體" w:hint="eastAsia"/>
          <w:sz w:val="24"/>
          <w:szCs w:val="22"/>
        </w:rPr>
        <w:t>成績及日常生活表現綜合表現，審酌發給畢業證書</w:t>
      </w:r>
    </w:p>
    <w:p w:rsidR="00897D4D" w:rsidRPr="00897D4D" w:rsidRDefault="00CA15FD" w:rsidP="00CA15FD">
      <w:pPr>
        <w:rPr>
          <w:rFonts w:ascii="標楷體" w:hAnsi="標楷體"/>
          <w:sz w:val="24"/>
          <w:szCs w:val="22"/>
        </w:rPr>
      </w:pPr>
      <w:r>
        <w:rPr>
          <w:rFonts w:ascii="標楷體" w:hAnsi="標楷體" w:hint="eastAsia"/>
          <w:sz w:val="24"/>
          <w:szCs w:val="22"/>
        </w:rPr>
        <w:t xml:space="preserve">      </w:t>
      </w:r>
      <w:r w:rsidR="00897D4D" w:rsidRPr="00897D4D">
        <w:rPr>
          <w:rFonts w:ascii="標楷體" w:hAnsi="標楷體" w:hint="eastAsia"/>
          <w:sz w:val="24"/>
          <w:szCs w:val="22"/>
        </w:rPr>
        <w:t>或修業證明書。</w:t>
      </w:r>
    </w:p>
    <w:p w:rsidR="00CA15FD" w:rsidRDefault="00897D4D" w:rsidP="00CA15FD">
      <w:pPr>
        <w:ind w:left="2" w:hanging="2"/>
        <w:rPr>
          <w:rFonts w:ascii="標楷體" w:hAnsi="標楷體"/>
          <w:sz w:val="24"/>
          <w:szCs w:val="22"/>
        </w:rPr>
      </w:pPr>
      <w:r w:rsidRPr="00897D4D">
        <w:rPr>
          <w:rFonts w:ascii="標楷體" w:hAnsi="標楷體"/>
          <w:sz w:val="24"/>
          <w:szCs w:val="22"/>
        </w:rPr>
        <w:t>十</w:t>
      </w:r>
      <w:r w:rsidRPr="00897D4D">
        <w:rPr>
          <w:rFonts w:ascii="標楷體" w:hAnsi="標楷體" w:hint="eastAsia"/>
          <w:sz w:val="24"/>
          <w:szCs w:val="22"/>
        </w:rPr>
        <w:t>七</w:t>
      </w:r>
      <w:r w:rsidRPr="00897D4D">
        <w:rPr>
          <w:rFonts w:ascii="標楷體" w:hAnsi="標楷體"/>
          <w:sz w:val="24"/>
          <w:szCs w:val="22"/>
        </w:rPr>
        <w:t>、</w:t>
      </w:r>
      <w:r w:rsidRPr="00897D4D">
        <w:rPr>
          <w:rFonts w:ascii="標楷體" w:hAnsi="標楷體" w:hint="eastAsia"/>
          <w:sz w:val="24"/>
          <w:szCs w:val="22"/>
        </w:rPr>
        <w:t>學生修業期滿，經審查委員會審查符合下列規定者，由學校發給畢業證書；不符規定</w:t>
      </w:r>
    </w:p>
    <w:p w:rsidR="00897D4D" w:rsidRPr="00897D4D" w:rsidRDefault="00CA15FD" w:rsidP="00CA15FD">
      <w:pPr>
        <w:ind w:left="2" w:hanging="2"/>
        <w:rPr>
          <w:rFonts w:ascii="標楷體" w:hAnsi="標楷體"/>
          <w:sz w:val="24"/>
          <w:szCs w:val="22"/>
        </w:rPr>
      </w:pPr>
      <w:r>
        <w:rPr>
          <w:rFonts w:ascii="標楷體" w:hAnsi="標楷體" w:hint="eastAsia"/>
          <w:sz w:val="24"/>
          <w:szCs w:val="22"/>
        </w:rPr>
        <w:t xml:space="preserve">      </w:t>
      </w:r>
      <w:r w:rsidR="00897D4D" w:rsidRPr="00897D4D">
        <w:rPr>
          <w:rFonts w:ascii="標楷體" w:hAnsi="標楷體" w:hint="eastAsia"/>
          <w:sz w:val="24"/>
          <w:szCs w:val="22"/>
        </w:rPr>
        <w:t>者，發給修業證明書：</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(一)學習期間扣除學校核可之公、喪、病假，上課總出席率至少達三分之二以上，且經獎懲抵銷後，未滿三大過。</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(二)七大學習領域有四大學習領域以上畢業總平均成績丙等以上。</w:t>
      </w:r>
    </w:p>
    <w:p w:rsidR="00897D4D" w:rsidRPr="00897D4D" w:rsidRDefault="00CA15FD" w:rsidP="00897D4D">
      <w:pPr>
        <w:ind w:leftChars="117" w:left="1036" w:hangingChars="295" w:hanging="708"/>
        <w:rPr>
          <w:rFonts w:ascii="標楷體" w:hAnsi="標楷體"/>
          <w:sz w:val="24"/>
          <w:szCs w:val="22"/>
        </w:rPr>
      </w:pPr>
      <w:r>
        <w:rPr>
          <w:rFonts w:ascii="標楷體" w:hAnsi="標楷體" w:hint="eastAsia"/>
          <w:sz w:val="24"/>
          <w:szCs w:val="22"/>
        </w:rPr>
        <w:t xml:space="preserve">    </w:t>
      </w:r>
      <w:r w:rsidR="00897D4D" w:rsidRPr="00897D4D">
        <w:rPr>
          <w:rFonts w:ascii="標楷體" w:hAnsi="標楷體" w:hint="eastAsia"/>
          <w:sz w:val="24"/>
          <w:szCs w:val="22"/>
        </w:rPr>
        <w:t>前項規定，自</w:t>
      </w:r>
      <w:smartTag w:uri="urn:schemas-microsoft-com:office:smarttags" w:element="chsdate">
        <w:smartTagPr>
          <w:attr w:name="IsROCDate" w:val="True"/>
          <w:attr w:name="IsLunarDate" w:val="False"/>
          <w:attr w:name="Day" w:val="1"/>
          <w:attr w:name="Month" w:val="8"/>
          <w:attr w:name="Year" w:val="2012"/>
        </w:smartTagPr>
        <w:r w:rsidR="00897D4D" w:rsidRPr="00897D4D">
          <w:rPr>
            <w:rFonts w:ascii="標楷體" w:hAnsi="標楷體" w:hint="eastAsia"/>
            <w:sz w:val="24"/>
            <w:szCs w:val="22"/>
          </w:rPr>
          <w:t>中華民國一百零一年八月一日</w:t>
        </w:r>
      </w:smartTag>
      <w:r w:rsidR="00897D4D" w:rsidRPr="00897D4D">
        <w:rPr>
          <w:rFonts w:ascii="標楷體" w:hAnsi="標楷體" w:hint="eastAsia"/>
          <w:sz w:val="24"/>
          <w:szCs w:val="22"/>
        </w:rPr>
        <w:t>以後入學國民中小學之學生適用之。</w:t>
      </w:r>
    </w:p>
    <w:p w:rsidR="00897D4D" w:rsidRPr="00897D4D" w:rsidRDefault="00897D4D" w:rsidP="00CA15FD">
      <w:pPr>
        <w:ind w:left="2" w:hanging="2"/>
        <w:rPr>
          <w:rFonts w:ascii="標楷體" w:hAnsi="標楷體"/>
          <w:sz w:val="24"/>
          <w:szCs w:val="22"/>
        </w:rPr>
      </w:pPr>
      <w:r w:rsidRPr="00897D4D">
        <w:rPr>
          <w:rFonts w:ascii="標楷體" w:hAnsi="標楷體" w:hint="eastAsia"/>
          <w:sz w:val="24"/>
          <w:szCs w:val="22"/>
        </w:rPr>
        <w:t>十八、為輔導學生升學所辦理之模擬升學測驗，其成績不得納入學生評量成績計算。</w:t>
      </w:r>
    </w:p>
    <w:p w:rsidR="00CA15FD" w:rsidRDefault="00897D4D" w:rsidP="00CA15FD">
      <w:pPr>
        <w:ind w:left="2" w:hanging="2"/>
        <w:rPr>
          <w:rFonts w:ascii="標楷體" w:hAnsi="標楷體"/>
          <w:sz w:val="24"/>
          <w:szCs w:val="22"/>
        </w:rPr>
      </w:pPr>
      <w:r w:rsidRPr="00897D4D">
        <w:rPr>
          <w:rFonts w:ascii="標楷體" w:hAnsi="標楷體" w:hint="eastAsia"/>
          <w:sz w:val="24"/>
          <w:szCs w:val="22"/>
        </w:rPr>
        <w:t>十九、學生之成績評量結果，應妥為保存及管理，並維護個人隱私與權益；其評量結果及紀</w:t>
      </w:r>
    </w:p>
    <w:p w:rsidR="00897D4D" w:rsidRPr="00897D4D" w:rsidRDefault="00CA15FD" w:rsidP="00CA15FD">
      <w:pPr>
        <w:ind w:left="2" w:hanging="2"/>
        <w:rPr>
          <w:rFonts w:ascii="標楷體" w:hAnsi="標楷體"/>
          <w:sz w:val="24"/>
          <w:szCs w:val="22"/>
        </w:rPr>
      </w:pPr>
      <w:r>
        <w:rPr>
          <w:rFonts w:ascii="標楷體" w:hAnsi="標楷體" w:hint="eastAsia"/>
          <w:sz w:val="24"/>
          <w:szCs w:val="22"/>
        </w:rPr>
        <w:t xml:space="preserve">      </w:t>
      </w:r>
      <w:r w:rsidR="00897D4D" w:rsidRPr="00897D4D">
        <w:rPr>
          <w:rFonts w:ascii="標楷體" w:hAnsi="標楷體" w:hint="eastAsia"/>
          <w:sz w:val="24"/>
          <w:szCs w:val="22"/>
        </w:rPr>
        <w:t>錄處理，應依個人資料保護法規相關規定辦理。</w:t>
      </w:r>
    </w:p>
    <w:p w:rsidR="00CA15FD" w:rsidRDefault="00897D4D" w:rsidP="00CA15FD">
      <w:pPr>
        <w:ind w:left="2" w:hanging="2"/>
        <w:rPr>
          <w:rFonts w:ascii="標楷體" w:hAnsi="標楷體"/>
          <w:sz w:val="24"/>
          <w:szCs w:val="22"/>
        </w:rPr>
      </w:pPr>
      <w:r w:rsidRPr="00897D4D">
        <w:rPr>
          <w:rFonts w:ascii="標楷體" w:hAnsi="標楷體" w:hint="eastAsia"/>
          <w:sz w:val="24"/>
          <w:szCs w:val="22"/>
        </w:rPr>
        <w:t>二十、有關國中教育會考（以下簡稱會考）辦理方式，依教育部國民小學及國民中學學生成</w:t>
      </w:r>
    </w:p>
    <w:p w:rsidR="00897D4D" w:rsidRPr="00897D4D" w:rsidRDefault="00CA15FD" w:rsidP="00CA15FD">
      <w:pPr>
        <w:ind w:left="2" w:hanging="2"/>
        <w:rPr>
          <w:rFonts w:ascii="標楷體" w:hAnsi="標楷體"/>
          <w:sz w:val="24"/>
          <w:szCs w:val="22"/>
        </w:rPr>
      </w:pPr>
      <w:r>
        <w:rPr>
          <w:rFonts w:ascii="標楷體" w:hAnsi="標楷體" w:hint="eastAsia"/>
          <w:sz w:val="24"/>
          <w:szCs w:val="22"/>
        </w:rPr>
        <w:t xml:space="preserve">      </w:t>
      </w:r>
      <w:r w:rsidR="00897D4D" w:rsidRPr="00897D4D">
        <w:rPr>
          <w:rFonts w:ascii="標楷體" w:hAnsi="標楷體" w:hint="eastAsia"/>
          <w:sz w:val="24"/>
          <w:szCs w:val="22"/>
        </w:rPr>
        <w:t>績評量準則辦理。</w:t>
      </w:r>
    </w:p>
    <w:p w:rsidR="00897D4D" w:rsidRPr="00897D4D" w:rsidRDefault="00897D4D" w:rsidP="00897D4D">
      <w:pPr>
        <w:ind w:leftChars="117" w:left="1036" w:hangingChars="295" w:hanging="708"/>
        <w:rPr>
          <w:rFonts w:ascii="標楷體" w:hAnsi="標楷體"/>
          <w:sz w:val="24"/>
          <w:szCs w:val="22"/>
        </w:rPr>
      </w:pPr>
      <w:r w:rsidRPr="00897D4D">
        <w:rPr>
          <w:rFonts w:ascii="標楷體" w:hAnsi="標楷體" w:hint="eastAsia"/>
          <w:sz w:val="24"/>
          <w:szCs w:val="22"/>
        </w:rPr>
        <w:t xml:space="preserve">   學生除經本校函送家長切結書至市府同意核備者外，均應參加會考。</w:t>
      </w:r>
    </w:p>
    <w:p w:rsidR="00897D4D" w:rsidRPr="00897D4D" w:rsidRDefault="00897D4D" w:rsidP="00897D4D">
      <w:pPr>
        <w:ind w:left="720" w:hangingChars="300" w:hanging="720"/>
      </w:pPr>
      <w:r w:rsidRPr="00897D4D">
        <w:rPr>
          <w:rFonts w:ascii="標楷體" w:hAnsi="標楷體" w:hint="eastAsia"/>
          <w:sz w:val="24"/>
          <w:szCs w:val="24"/>
        </w:rPr>
        <w:t>二十一、</w:t>
      </w:r>
      <w:r w:rsidRPr="00897D4D">
        <w:rPr>
          <w:rFonts w:ascii="標楷體" w:hAnsi="標楷體"/>
          <w:sz w:val="24"/>
          <w:szCs w:val="24"/>
        </w:rPr>
        <w:t>本規定</w:t>
      </w:r>
      <w:r w:rsidRPr="00897D4D">
        <w:rPr>
          <w:rFonts w:ascii="標楷體" w:hAnsi="標楷體" w:hint="eastAsia"/>
          <w:sz w:val="24"/>
          <w:szCs w:val="24"/>
        </w:rPr>
        <w:t>經校務會議通過後實施。</w:t>
      </w:r>
    </w:p>
    <w:p w:rsidR="00897D4D" w:rsidRPr="00897D4D" w:rsidRDefault="00897D4D" w:rsidP="00897D4D">
      <w:pPr>
        <w:rPr>
          <w:rFonts w:ascii="標楷體" w:hAnsi="標楷體"/>
          <w:sz w:val="24"/>
          <w:szCs w:val="22"/>
        </w:rPr>
      </w:pPr>
    </w:p>
    <w:p w:rsidR="00897D4D" w:rsidRPr="00897D4D" w:rsidRDefault="00897D4D" w:rsidP="00897D4D">
      <w:pPr>
        <w:rPr>
          <w:rFonts w:ascii="標楷體" w:hAnsi="標楷體"/>
          <w:sz w:val="24"/>
          <w:szCs w:val="22"/>
        </w:rPr>
      </w:pPr>
    </w:p>
    <w:p w:rsidR="00103657" w:rsidRPr="00897D4D" w:rsidRDefault="00103657"/>
    <w:sectPr w:rsidR="00103657" w:rsidRPr="00897D4D" w:rsidSect="00575B2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A4D" w:rsidRDefault="002B6A4D" w:rsidP="004C46F8">
      <w:r>
        <w:separator/>
      </w:r>
    </w:p>
  </w:endnote>
  <w:endnote w:type="continuationSeparator" w:id="0">
    <w:p w:rsidR="002B6A4D" w:rsidRDefault="002B6A4D" w:rsidP="004C4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adugi">
    <w:panose1 w:val="020B0502040204020203"/>
    <w:charset w:val="00"/>
    <w:family w:val="swiss"/>
    <w:pitch w:val="variable"/>
    <w:sig w:usb0="80000003" w:usb1="00000000" w:usb2="00003000" w:usb3="00000000" w:csb0="00000001"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A4D" w:rsidRDefault="002B6A4D" w:rsidP="004C46F8">
      <w:r>
        <w:separator/>
      </w:r>
    </w:p>
  </w:footnote>
  <w:footnote w:type="continuationSeparator" w:id="0">
    <w:p w:rsidR="002B6A4D" w:rsidRDefault="002B6A4D" w:rsidP="004C46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753E7"/>
    <w:multiLevelType w:val="hybridMultilevel"/>
    <w:tmpl w:val="E436A108"/>
    <w:lvl w:ilvl="0" w:tplc="30C2E620">
      <w:start w:val="1"/>
      <w:numFmt w:val="taiwaneseCountingThousand"/>
      <w:lvlText w:val="(%1)"/>
      <w:lvlJc w:val="left"/>
      <w:pPr>
        <w:ind w:left="960" w:hanging="600"/>
      </w:pPr>
      <w:rPr>
        <w:rFonts w:cs="標楷體"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336E447B"/>
    <w:multiLevelType w:val="hybridMultilevel"/>
    <w:tmpl w:val="20FE3AE8"/>
    <w:lvl w:ilvl="0" w:tplc="480084A4">
      <w:start w:val="1"/>
      <w:numFmt w:val="taiwaneseCountingThousand"/>
      <w:lvlText w:val="%1、"/>
      <w:lvlJc w:val="left"/>
      <w:pPr>
        <w:ind w:left="480" w:hanging="48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8452932"/>
    <w:multiLevelType w:val="hybridMultilevel"/>
    <w:tmpl w:val="1B1A24D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6B201BF"/>
    <w:multiLevelType w:val="hybridMultilevel"/>
    <w:tmpl w:val="EB84EF22"/>
    <w:lvl w:ilvl="0" w:tplc="480084A4">
      <w:start w:val="1"/>
      <w:numFmt w:val="taiwaneseCountingThousand"/>
      <w:lvlText w:val="%1、"/>
      <w:lvlJc w:val="left"/>
      <w:pPr>
        <w:ind w:left="480" w:hanging="480"/>
      </w:pPr>
      <w:rPr>
        <w:rFonts w:ascii="標楷體" w:eastAsia="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3DF7F37"/>
    <w:multiLevelType w:val="hybridMultilevel"/>
    <w:tmpl w:val="B324F8F2"/>
    <w:lvl w:ilvl="0" w:tplc="7F58C7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78CF72F5"/>
    <w:multiLevelType w:val="hybridMultilevel"/>
    <w:tmpl w:val="1BB0AA9E"/>
    <w:lvl w:ilvl="0" w:tplc="81180E9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7E567BD1"/>
    <w:multiLevelType w:val="hybridMultilevel"/>
    <w:tmpl w:val="BF14D3E4"/>
    <w:lvl w:ilvl="0" w:tplc="8B28DF5E">
      <w:start w:val="1"/>
      <w:numFmt w:val="decimal"/>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1"/>
  </w:num>
  <w:num w:numId="2">
    <w:abstractNumId w:val="6"/>
  </w:num>
  <w:num w:numId="3">
    <w:abstractNumId w:val="2"/>
  </w:num>
  <w:num w:numId="4">
    <w:abstractNumId w:val="5"/>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B2F"/>
    <w:rsid w:val="000D3C44"/>
    <w:rsid w:val="00103657"/>
    <w:rsid w:val="00121832"/>
    <w:rsid w:val="00231ADC"/>
    <w:rsid w:val="002B6A4D"/>
    <w:rsid w:val="003A4311"/>
    <w:rsid w:val="004C46F8"/>
    <w:rsid w:val="00575B2F"/>
    <w:rsid w:val="00583D5D"/>
    <w:rsid w:val="006A1C9F"/>
    <w:rsid w:val="007169D8"/>
    <w:rsid w:val="007D118A"/>
    <w:rsid w:val="00897D4D"/>
    <w:rsid w:val="009B372F"/>
    <w:rsid w:val="00AA36EC"/>
    <w:rsid w:val="00C05A75"/>
    <w:rsid w:val="00CA15FD"/>
    <w:rsid w:val="00DC0177"/>
    <w:rsid w:val="00E73B52"/>
    <w:rsid w:val="00E87B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44BE6A43-D5C4-4A8B-B6AF-31EA5D674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5B2F"/>
    <w:pPr>
      <w:widowControl w:val="0"/>
    </w:pPr>
    <w:rPr>
      <w:rFonts w:ascii="Times New Roman" w:eastAsia="標楷體"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5B2F"/>
    <w:pPr>
      <w:ind w:leftChars="200" w:left="480"/>
    </w:pPr>
  </w:style>
  <w:style w:type="paragraph" w:styleId="a4">
    <w:name w:val="header"/>
    <w:basedOn w:val="a"/>
    <w:link w:val="a5"/>
    <w:uiPriority w:val="99"/>
    <w:unhideWhenUsed/>
    <w:rsid w:val="004C46F8"/>
    <w:pPr>
      <w:tabs>
        <w:tab w:val="center" w:pos="4153"/>
        <w:tab w:val="right" w:pos="8306"/>
      </w:tabs>
      <w:snapToGrid w:val="0"/>
    </w:pPr>
    <w:rPr>
      <w:sz w:val="20"/>
    </w:rPr>
  </w:style>
  <w:style w:type="character" w:customStyle="1" w:styleId="a5">
    <w:name w:val="頁首 字元"/>
    <w:basedOn w:val="a0"/>
    <w:link w:val="a4"/>
    <w:uiPriority w:val="99"/>
    <w:rsid w:val="004C46F8"/>
    <w:rPr>
      <w:rFonts w:ascii="Times New Roman" w:eastAsia="標楷體" w:hAnsi="Times New Roman" w:cs="Times New Roman"/>
      <w:sz w:val="20"/>
      <w:szCs w:val="20"/>
    </w:rPr>
  </w:style>
  <w:style w:type="paragraph" w:styleId="a6">
    <w:name w:val="footer"/>
    <w:basedOn w:val="a"/>
    <w:link w:val="a7"/>
    <w:uiPriority w:val="99"/>
    <w:unhideWhenUsed/>
    <w:rsid w:val="004C46F8"/>
    <w:pPr>
      <w:tabs>
        <w:tab w:val="center" w:pos="4153"/>
        <w:tab w:val="right" w:pos="8306"/>
      </w:tabs>
      <w:snapToGrid w:val="0"/>
    </w:pPr>
    <w:rPr>
      <w:sz w:val="20"/>
    </w:rPr>
  </w:style>
  <w:style w:type="character" w:customStyle="1" w:styleId="a7">
    <w:name w:val="頁尾 字元"/>
    <w:basedOn w:val="a0"/>
    <w:link w:val="a6"/>
    <w:uiPriority w:val="99"/>
    <w:rsid w:val="004C46F8"/>
    <w:rPr>
      <w:rFonts w:ascii="Times New Roman" w:eastAsia="標楷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choolsoft.kl.edu.tw/jsp/national_lib/pub/index.jsp?schno=17351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2213</Words>
  <Characters>12616</Characters>
  <Application>Microsoft Office Word</Application>
  <DocSecurity>0</DocSecurity>
  <Lines>105</Lines>
  <Paragraphs>29</Paragraphs>
  <ScaleCrop>false</ScaleCrop>
  <Company/>
  <LinksUpToDate>false</LinksUpToDate>
  <CharactersWithSpaces>14800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 liao</dc:creator>
  <cp:keywords/>
  <dc:description/>
  <cp:lastModifiedBy>00</cp:lastModifiedBy>
  <cp:revision>4</cp:revision>
  <dcterms:created xsi:type="dcterms:W3CDTF">2020-01-02T06:02:00Z</dcterms:created>
  <dcterms:modified xsi:type="dcterms:W3CDTF">2020-01-03T01:38:00Z</dcterms:modified>
</cp:coreProperties>
</file>